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48C" w:rsidRDefault="0089548C" w:rsidP="0089548C">
      <w:pPr>
        <w:rPr>
          <w:rFonts w:ascii="Times New Roman" w:hAnsi="Times New Roman"/>
          <w:b/>
          <w:szCs w:val="24"/>
        </w:rPr>
      </w:pPr>
    </w:p>
    <w:p w:rsidR="0089548C" w:rsidRDefault="0089548C" w:rsidP="0089548C">
      <w:pPr>
        <w:rPr>
          <w:rFonts w:ascii="Times New Roman" w:hAnsi="Times New Roman"/>
          <w:b/>
          <w:szCs w:val="24"/>
        </w:rPr>
      </w:pPr>
      <w:r>
        <w:rPr>
          <w:rFonts w:ascii="Times New Roman" w:hAnsi="Times New Roman"/>
          <w:b/>
          <w:szCs w:val="24"/>
        </w:rPr>
        <w:t>Paul Shipp #20263</w:t>
      </w:r>
    </w:p>
    <w:p w:rsidR="0089548C" w:rsidRDefault="0089548C" w:rsidP="0089548C">
      <w:pPr>
        <w:rPr>
          <w:rFonts w:ascii="Times New Roman" w:hAnsi="Times New Roman"/>
          <w:caps/>
          <w:szCs w:val="24"/>
        </w:rPr>
      </w:pPr>
      <w:r>
        <w:rPr>
          <w:rFonts w:ascii="Times New Roman" w:hAnsi="Times New Roman"/>
          <w:caps/>
          <w:szCs w:val="24"/>
        </w:rPr>
        <w:t>Kansas Legal Services</w:t>
      </w:r>
    </w:p>
    <w:p w:rsidR="0089548C" w:rsidRDefault="0089548C" w:rsidP="0089548C">
      <w:pPr>
        <w:rPr>
          <w:rFonts w:ascii="Times New Roman" w:hAnsi="Times New Roman"/>
          <w:szCs w:val="24"/>
        </w:rPr>
      </w:pPr>
      <w:r>
        <w:rPr>
          <w:rFonts w:ascii="Times New Roman" w:hAnsi="Times New Roman"/>
          <w:szCs w:val="24"/>
        </w:rPr>
        <w:t>104 South Fourth Street</w:t>
      </w:r>
    </w:p>
    <w:p w:rsidR="0089548C" w:rsidRDefault="0089548C" w:rsidP="0089548C">
      <w:pPr>
        <w:rPr>
          <w:rFonts w:ascii="Times New Roman" w:hAnsi="Times New Roman"/>
          <w:szCs w:val="24"/>
        </w:rPr>
      </w:pPr>
      <w:r>
        <w:rPr>
          <w:rFonts w:ascii="Times New Roman" w:hAnsi="Times New Roman"/>
          <w:szCs w:val="24"/>
        </w:rPr>
        <w:t>Manhattan, KS  66502</w:t>
      </w:r>
    </w:p>
    <w:p w:rsidR="0089548C" w:rsidRDefault="0089548C" w:rsidP="0089548C">
      <w:pPr>
        <w:rPr>
          <w:rFonts w:ascii="Times New Roman" w:hAnsi="Times New Roman"/>
          <w:szCs w:val="24"/>
        </w:rPr>
      </w:pPr>
      <w:r>
        <w:rPr>
          <w:rFonts w:ascii="Times New Roman" w:hAnsi="Times New Roman"/>
          <w:szCs w:val="24"/>
        </w:rPr>
        <w:t>(785) 537-2943</w:t>
      </w:r>
    </w:p>
    <w:p w:rsidR="0089548C" w:rsidRDefault="0089548C" w:rsidP="0089548C">
      <w:pPr>
        <w:rPr>
          <w:rFonts w:ascii="Times New Roman" w:hAnsi="Times New Roman"/>
          <w:szCs w:val="24"/>
        </w:rPr>
      </w:pPr>
      <w:r>
        <w:rPr>
          <w:rFonts w:ascii="Times New Roman" w:hAnsi="Times New Roman"/>
          <w:szCs w:val="24"/>
        </w:rPr>
        <w:t>(785) 537-2927 (Fa</w:t>
      </w:r>
      <w:r w:rsidR="00BA146B">
        <w:rPr>
          <w:rFonts w:ascii="Times New Roman" w:hAnsi="Times New Roman"/>
          <w:szCs w:val="24"/>
        </w:rPr>
        <w:t>x</w:t>
      </w:r>
      <w:r>
        <w:rPr>
          <w:rFonts w:ascii="Times New Roman" w:hAnsi="Times New Roman"/>
          <w:szCs w:val="24"/>
        </w:rPr>
        <w:t>)</w:t>
      </w:r>
    </w:p>
    <w:p w:rsidR="0089548C" w:rsidRDefault="0089548C" w:rsidP="0089548C">
      <w:pPr>
        <w:rPr>
          <w:rFonts w:ascii="Times New Roman" w:hAnsi="Times New Roman"/>
          <w:szCs w:val="24"/>
        </w:rPr>
      </w:pPr>
      <w:r>
        <w:rPr>
          <w:rFonts w:ascii="Times New Roman" w:hAnsi="Times New Roman"/>
          <w:szCs w:val="24"/>
        </w:rPr>
        <w:t>Attorney for Joyce Carter/Petitioner</w:t>
      </w:r>
    </w:p>
    <w:p w:rsidR="0089548C" w:rsidRDefault="0089548C" w:rsidP="0089548C">
      <w:pPr>
        <w:rPr>
          <w:rFonts w:ascii="Times New Roman" w:hAnsi="Times New Roman"/>
          <w:szCs w:val="24"/>
        </w:rPr>
      </w:pPr>
    </w:p>
    <w:p w:rsidR="0089548C" w:rsidRDefault="0089548C" w:rsidP="0089548C">
      <w:pPr>
        <w:rPr>
          <w:rFonts w:ascii="Times New Roman" w:hAnsi="Times New Roman"/>
          <w:szCs w:val="24"/>
        </w:rPr>
      </w:pPr>
    </w:p>
    <w:p w:rsidR="0089548C" w:rsidRDefault="0089548C" w:rsidP="0089548C">
      <w:pPr>
        <w:jc w:val="center"/>
        <w:rPr>
          <w:rFonts w:ascii="Times New Roman" w:hAnsi="Times New Roman"/>
          <w:b/>
          <w:szCs w:val="24"/>
        </w:rPr>
      </w:pPr>
      <w:r>
        <w:rPr>
          <w:rFonts w:ascii="Times New Roman" w:hAnsi="Times New Roman"/>
          <w:b/>
          <w:szCs w:val="24"/>
        </w:rPr>
        <w:t>IN THE DISTRICT COURT OF RILEY COUNTY, KANSAS</w:t>
      </w:r>
    </w:p>
    <w:p w:rsidR="0089548C" w:rsidRDefault="0089548C" w:rsidP="0089548C">
      <w:pPr>
        <w:tabs>
          <w:tab w:val="left" w:pos="1350"/>
        </w:tabs>
        <w:jc w:val="center"/>
        <w:rPr>
          <w:rFonts w:ascii="Times New Roman" w:hAnsi="Times New Roman"/>
          <w:b/>
          <w:szCs w:val="24"/>
        </w:rPr>
      </w:pPr>
    </w:p>
    <w:tbl>
      <w:tblPr>
        <w:tblW w:w="9738" w:type="dxa"/>
        <w:tblLook w:val="04A0"/>
      </w:tblPr>
      <w:tblGrid>
        <w:gridCol w:w="5778"/>
        <w:gridCol w:w="360"/>
        <w:gridCol w:w="3600"/>
      </w:tblGrid>
      <w:tr w:rsidR="0089548C" w:rsidTr="0089548C">
        <w:tc>
          <w:tcPr>
            <w:tcW w:w="5778" w:type="dxa"/>
            <w:hideMark/>
          </w:tcPr>
          <w:p w:rsidR="0089548C" w:rsidRDefault="0089548C">
            <w:pPr>
              <w:tabs>
                <w:tab w:val="left" w:pos="1350"/>
              </w:tabs>
              <w:rPr>
                <w:rFonts w:ascii="Times New Roman" w:hAnsi="Times New Roman"/>
                <w:szCs w:val="24"/>
              </w:rPr>
            </w:pPr>
            <w:r>
              <w:rPr>
                <w:rFonts w:ascii="Times New Roman" w:hAnsi="Times New Roman"/>
                <w:szCs w:val="24"/>
              </w:rPr>
              <w:t>STATE OF KANSAS, ex rel.</w:t>
            </w:r>
          </w:p>
          <w:p w:rsidR="0089548C" w:rsidRDefault="0089548C">
            <w:pPr>
              <w:tabs>
                <w:tab w:val="left" w:pos="1350"/>
              </w:tabs>
              <w:rPr>
                <w:rFonts w:ascii="Times New Roman" w:hAnsi="Times New Roman"/>
                <w:szCs w:val="24"/>
              </w:rPr>
            </w:pPr>
            <w:r>
              <w:rPr>
                <w:rFonts w:ascii="Times New Roman" w:hAnsi="Times New Roman"/>
                <w:szCs w:val="24"/>
              </w:rPr>
              <w:t>RILEY COUNTY POLICE DEPT.</w:t>
            </w:r>
          </w:p>
          <w:p w:rsidR="0089548C" w:rsidRDefault="0089548C">
            <w:pPr>
              <w:tabs>
                <w:tab w:val="left" w:pos="1350"/>
              </w:tabs>
              <w:rPr>
                <w:rFonts w:ascii="Times New Roman" w:hAnsi="Times New Roman"/>
                <w:b/>
                <w:szCs w:val="24"/>
              </w:rPr>
            </w:pPr>
            <w:r>
              <w:rPr>
                <w:rFonts w:ascii="Times New Roman" w:hAnsi="Times New Roman"/>
                <w:szCs w:val="24"/>
              </w:rPr>
              <w:t xml:space="preserve">     Plaintiff,</w:t>
            </w:r>
          </w:p>
        </w:tc>
        <w:tc>
          <w:tcPr>
            <w:tcW w:w="360" w:type="dxa"/>
            <w:hideMark/>
          </w:tcPr>
          <w:p w:rsidR="0089548C" w:rsidRDefault="0089548C">
            <w:pPr>
              <w:tabs>
                <w:tab w:val="left" w:pos="1350"/>
              </w:tabs>
              <w:rPr>
                <w:rFonts w:ascii="Times New Roman" w:hAnsi="Times New Roman"/>
                <w:szCs w:val="24"/>
              </w:rPr>
            </w:pPr>
            <w:r>
              <w:rPr>
                <w:rFonts w:ascii="Times New Roman" w:hAnsi="Times New Roman"/>
                <w:szCs w:val="24"/>
              </w:rPr>
              <w:t>)</w:t>
            </w:r>
          </w:p>
          <w:p w:rsidR="0089548C" w:rsidRDefault="0089548C">
            <w:pPr>
              <w:tabs>
                <w:tab w:val="left" w:pos="1350"/>
              </w:tabs>
              <w:rPr>
                <w:rFonts w:ascii="Times New Roman" w:hAnsi="Times New Roman"/>
                <w:szCs w:val="24"/>
              </w:rPr>
            </w:pPr>
            <w:r>
              <w:rPr>
                <w:rFonts w:ascii="Times New Roman" w:hAnsi="Times New Roman"/>
                <w:szCs w:val="24"/>
              </w:rPr>
              <w:t>)</w:t>
            </w:r>
          </w:p>
          <w:p w:rsidR="0089548C" w:rsidRDefault="0089548C">
            <w:pPr>
              <w:tabs>
                <w:tab w:val="left" w:pos="1350"/>
              </w:tabs>
              <w:rPr>
                <w:rFonts w:ascii="Times New Roman" w:hAnsi="Times New Roman"/>
                <w:szCs w:val="24"/>
              </w:rPr>
            </w:pPr>
            <w:r>
              <w:rPr>
                <w:rFonts w:ascii="Times New Roman" w:hAnsi="Times New Roman"/>
                <w:szCs w:val="24"/>
              </w:rPr>
              <w:t>)</w:t>
            </w:r>
          </w:p>
        </w:tc>
        <w:tc>
          <w:tcPr>
            <w:tcW w:w="3600" w:type="dxa"/>
          </w:tcPr>
          <w:p w:rsidR="0089548C" w:rsidRDefault="0089548C">
            <w:pPr>
              <w:tabs>
                <w:tab w:val="left" w:pos="1350"/>
              </w:tabs>
              <w:rPr>
                <w:rFonts w:ascii="Times New Roman" w:hAnsi="Times New Roman"/>
                <w:b/>
                <w:szCs w:val="24"/>
              </w:rPr>
            </w:pPr>
          </w:p>
        </w:tc>
      </w:tr>
      <w:tr w:rsidR="0089548C" w:rsidTr="0089548C">
        <w:tc>
          <w:tcPr>
            <w:tcW w:w="5778" w:type="dxa"/>
          </w:tcPr>
          <w:p w:rsidR="0089548C" w:rsidRDefault="0089548C">
            <w:pPr>
              <w:tabs>
                <w:tab w:val="left" w:pos="1350"/>
              </w:tabs>
              <w:rPr>
                <w:rFonts w:ascii="Times New Roman" w:hAnsi="Times New Roman"/>
                <w:szCs w:val="24"/>
              </w:rPr>
            </w:pPr>
            <w:r>
              <w:rPr>
                <w:rFonts w:ascii="Times New Roman" w:hAnsi="Times New Roman"/>
                <w:szCs w:val="24"/>
              </w:rPr>
              <w:t>vs.</w:t>
            </w:r>
          </w:p>
          <w:p w:rsidR="0089548C" w:rsidRDefault="0089548C">
            <w:pPr>
              <w:tabs>
                <w:tab w:val="left" w:pos="1350"/>
              </w:tabs>
              <w:rPr>
                <w:rFonts w:ascii="Times New Roman" w:hAnsi="Times New Roman"/>
                <w:szCs w:val="24"/>
              </w:rPr>
            </w:pPr>
          </w:p>
        </w:tc>
        <w:tc>
          <w:tcPr>
            <w:tcW w:w="360" w:type="dxa"/>
            <w:hideMark/>
          </w:tcPr>
          <w:p w:rsidR="0089548C" w:rsidRDefault="0089548C">
            <w:pPr>
              <w:tabs>
                <w:tab w:val="left" w:pos="1350"/>
              </w:tabs>
              <w:rPr>
                <w:rFonts w:ascii="Times New Roman" w:hAnsi="Times New Roman"/>
                <w:szCs w:val="24"/>
              </w:rPr>
            </w:pPr>
            <w:r>
              <w:rPr>
                <w:rFonts w:ascii="Times New Roman" w:hAnsi="Times New Roman"/>
                <w:szCs w:val="24"/>
              </w:rPr>
              <w:t>)</w:t>
            </w:r>
          </w:p>
          <w:p w:rsidR="0089548C" w:rsidRDefault="0089548C">
            <w:pPr>
              <w:tabs>
                <w:tab w:val="left" w:pos="1350"/>
              </w:tabs>
              <w:rPr>
                <w:rFonts w:ascii="Times New Roman" w:hAnsi="Times New Roman"/>
                <w:szCs w:val="24"/>
              </w:rPr>
            </w:pPr>
            <w:r>
              <w:rPr>
                <w:rFonts w:ascii="Times New Roman" w:hAnsi="Times New Roman"/>
                <w:szCs w:val="24"/>
              </w:rPr>
              <w:t>)</w:t>
            </w:r>
          </w:p>
        </w:tc>
        <w:tc>
          <w:tcPr>
            <w:tcW w:w="3600" w:type="dxa"/>
            <w:hideMark/>
          </w:tcPr>
          <w:p w:rsidR="0089548C" w:rsidRDefault="0089548C">
            <w:pPr>
              <w:tabs>
                <w:tab w:val="left" w:pos="1350"/>
              </w:tabs>
              <w:rPr>
                <w:rFonts w:ascii="Times New Roman" w:hAnsi="Times New Roman"/>
                <w:szCs w:val="24"/>
              </w:rPr>
            </w:pPr>
            <w:r>
              <w:rPr>
                <w:rFonts w:ascii="Times New Roman" w:hAnsi="Times New Roman"/>
                <w:szCs w:val="24"/>
              </w:rPr>
              <w:t>Case No. 14CV158</w:t>
            </w:r>
          </w:p>
          <w:p w:rsidR="0089548C" w:rsidRDefault="0089548C">
            <w:pPr>
              <w:tabs>
                <w:tab w:val="left" w:pos="1350"/>
              </w:tabs>
              <w:rPr>
                <w:rFonts w:ascii="Times New Roman" w:hAnsi="Times New Roman"/>
                <w:szCs w:val="24"/>
              </w:rPr>
            </w:pPr>
            <w:r>
              <w:rPr>
                <w:rFonts w:ascii="Times New Roman" w:hAnsi="Times New Roman"/>
                <w:szCs w:val="24"/>
              </w:rPr>
              <w:t>Division Three (3)</w:t>
            </w:r>
          </w:p>
        </w:tc>
      </w:tr>
      <w:tr w:rsidR="0089548C" w:rsidTr="0089548C">
        <w:tc>
          <w:tcPr>
            <w:tcW w:w="5778" w:type="dxa"/>
          </w:tcPr>
          <w:p w:rsidR="0089548C" w:rsidRDefault="0089548C">
            <w:pPr>
              <w:tabs>
                <w:tab w:val="left" w:pos="1350"/>
              </w:tabs>
              <w:rPr>
                <w:rFonts w:ascii="Times New Roman" w:hAnsi="Times New Roman"/>
                <w:szCs w:val="24"/>
              </w:rPr>
            </w:pPr>
            <w:r>
              <w:rPr>
                <w:rFonts w:ascii="Times New Roman" w:hAnsi="Times New Roman"/>
                <w:szCs w:val="24"/>
              </w:rPr>
              <w:t>ONE 2000 DODGE DAKOTA</w:t>
            </w:r>
          </w:p>
          <w:p w:rsidR="0089548C" w:rsidRDefault="0089548C">
            <w:pPr>
              <w:tabs>
                <w:tab w:val="left" w:pos="1350"/>
              </w:tabs>
              <w:rPr>
                <w:rFonts w:ascii="Times New Roman" w:hAnsi="Times New Roman"/>
                <w:szCs w:val="24"/>
              </w:rPr>
            </w:pPr>
            <w:r>
              <w:rPr>
                <w:rFonts w:ascii="Times New Roman" w:hAnsi="Times New Roman"/>
                <w:szCs w:val="24"/>
              </w:rPr>
              <w:t xml:space="preserve">     VIN #1B7GL22X6YS524300</w:t>
            </w:r>
          </w:p>
          <w:p w:rsidR="0089548C" w:rsidRDefault="0089548C">
            <w:pPr>
              <w:tabs>
                <w:tab w:val="left" w:pos="1350"/>
              </w:tabs>
              <w:rPr>
                <w:rFonts w:ascii="Times New Roman" w:hAnsi="Times New Roman"/>
                <w:szCs w:val="24"/>
              </w:rPr>
            </w:pPr>
          </w:p>
          <w:p w:rsidR="0089548C" w:rsidRDefault="0089548C">
            <w:pPr>
              <w:tabs>
                <w:tab w:val="left" w:pos="1350"/>
              </w:tabs>
              <w:rPr>
                <w:rFonts w:ascii="Times New Roman" w:hAnsi="Times New Roman"/>
                <w:szCs w:val="24"/>
              </w:rPr>
            </w:pPr>
            <w:r>
              <w:rPr>
                <w:rFonts w:ascii="Times New Roman" w:hAnsi="Times New Roman"/>
                <w:szCs w:val="24"/>
              </w:rPr>
              <w:t xml:space="preserve">    DEFENDANT/RESPONDENT</w:t>
            </w:r>
          </w:p>
        </w:tc>
        <w:tc>
          <w:tcPr>
            <w:tcW w:w="360" w:type="dxa"/>
            <w:hideMark/>
          </w:tcPr>
          <w:p w:rsidR="0089548C" w:rsidRDefault="0089548C">
            <w:pPr>
              <w:tabs>
                <w:tab w:val="left" w:pos="1350"/>
              </w:tabs>
              <w:rPr>
                <w:rFonts w:ascii="Times New Roman" w:hAnsi="Times New Roman"/>
                <w:szCs w:val="24"/>
              </w:rPr>
            </w:pPr>
            <w:r>
              <w:rPr>
                <w:rFonts w:ascii="Times New Roman" w:hAnsi="Times New Roman"/>
                <w:szCs w:val="24"/>
              </w:rPr>
              <w:t>)</w:t>
            </w:r>
          </w:p>
          <w:p w:rsidR="0089548C" w:rsidRDefault="0089548C">
            <w:pPr>
              <w:tabs>
                <w:tab w:val="left" w:pos="1350"/>
              </w:tabs>
              <w:rPr>
                <w:rFonts w:ascii="Times New Roman" w:hAnsi="Times New Roman"/>
                <w:szCs w:val="24"/>
              </w:rPr>
            </w:pPr>
            <w:r>
              <w:rPr>
                <w:rFonts w:ascii="Times New Roman" w:hAnsi="Times New Roman"/>
                <w:szCs w:val="24"/>
              </w:rPr>
              <w:t>)</w:t>
            </w:r>
          </w:p>
          <w:p w:rsidR="0089548C" w:rsidRDefault="0089548C">
            <w:pPr>
              <w:tabs>
                <w:tab w:val="left" w:pos="1350"/>
              </w:tabs>
              <w:rPr>
                <w:rFonts w:ascii="Times New Roman" w:hAnsi="Times New Roman"/>
                <w:szCs w:val="24"/>
              </w:rPr>
            </w:pPr>
            <w:r>
              <w:rPr>
                <w:rFonts w:ascii="Times New Roman" w:hAnsi="Times New Roman"/>
                <w:szCs w:val="24"/>
              </w:rPr>
              <w:t>)</w:t>
            </w:r>
          </w:p>
          <w:p w:rsidR="0089548C" w:rsidRDefault="0089548C">
            <w:pPr>
              <w:tabs>
                <w:tab w:val="left" w:pos="1350"/>
              </w:tabs>
              <w:rPr>
                <w:rFonts w:ascii="Times New Roman" w:hAnsi="Times New Roman"/>
                <w:szCs w:val="24"/>
              </w:rPr>
            </w:pPr>
            <w:r>
              <w:rPr>
                <w:rFonts w:ascii="Times New Roman" w:hAnsi="Times New Roman"/>
                <w:szCs w:val="24"/>
              </w:rPr>
              <w:t>)</w:t>
            </w:r>
          </w:p>
        </w:tc>
        <w:tc>
          <w:tcPr>
            <w:tcW w:w="3600" w:type="dxa"/>
          </w:tcPr>
          <w:p w:rsidR="0089548C" w:rsidRDefault="0089548C">
            <w:pPr>
              <w:tabs>
                <w:tab w:val="left" w:pos="1350"/>
              </w:tabs>
              <w:rPr>
                <w:rFonts w:ascii="Times New Roman" w:hAnsi="Times New Roman"/>
                <w:szCs w:val="24"/>
              </w:rPr>
            </w:pPr>
          </w:p>
        </w:tc>
      </w:tr>
    </w:tbl>
    <w:p w:rsidR="00285925" w:rsidRPr="00F719C3" w:rsidRDefault="00285925" w:rsidP="00AB1DC6">
      <w:pPr>
        <w:tabs>
          <w:tab w:val="left" w:pos="1350"/>
        </w:tabs>
        <w:jc w:val="center"/>
        <w:rPr>
          <w:rFonts w:ascii="Times New Roman" w:hAnsi="Times New Roman"/>
          <w:b/>
          <w:szCs w:val="24"/>
        </w:rPr>
      </w:pPr>
    </w:p>
    <w:p w:rsidR="00AB1DC6" w:rsidRPr="00F719C3" w:rsidRDefault="0089548C" w:rsidP="00AB1DC6">
      <w:pPr>
        <w:jc w:val="center"/>
        <w:rPr>
          <w:rFonts w:ascii="Times New Roman" w:hAnsi="Times New Roman"/>
          <w:b/>
          <w:szCs w:val="24"/>
          <w:u w:val="single"/>
        </w:rPr>
      </w:pPr>
      <w:r>
        <w:rPr>
          <w:rFonts w:ascii="Times New Roman" w:hAnsi="Times New Roman"/>
          <w:b/>
          <w:szCs w:val="24"/>
          <w:u w:val="single"/>
        </w:rPr>
        <w:t xml:space="preserve">PETITION FOR RECOGNITION OF </w:t>
      </w:r>
      <w:r w:rsidR="008A4927">
        <w:rPr>
          <w:rFonts w:ascii="Times New Roman" w:hAnsi="Times New Roman"/>
          <w:b/>
          <w:szCs w:val="24"/>
          <w:u w:val="single"/>
        </w:rPr>
        <w:t>EXEMPTION</w:t>
      </w:r>
    </w:p>
    <w:p w:rsidR="00AB1DC6" w:rsidRPr="00F719C3" w:rsidRDefault="00AB1DC6" w:rsidP="00AB1DC6">
      <w:pPr>
        <w:jc w:val="center"/>
        <w:rPr>
          <w:rFonts w:ascii="Times New Roman" w:hAnsi="Times New Roman"/>
          <w:b/>
          <w:szCs w:val="24"/>
          <w:u w:val="single"/>
        </w:rPr>
      </w:pPr>
    </w:p>
    <w:p w:rsidR="00AB1DC6" w:rsidRPr="00F719C3" w:rsidRDefault="00AB1DC6" w:rsidP="00C75F90">
      <w:pPr>
        <w:spacing w:line="480" w:lineRule="auto"/>
        <w:jc w:val="both"/>
        <w:rPr>
          <w:rFonts w:ascii="Times New Roman" w:hAnsi="Times New Roman"/>
          <w:szCs w:val="24"/>
        </w:rPr>
      </w:pPr>
      <w:r w:rsidRPr="00F719C3">
        <w:rPr>
          <w:rFonts w:ascii="Times New Roman" w:hAnsi="Times New Roman"/>
          <w:szCs w:val="24"/>
        </w:rPr>
        <w:tab/>
      </w:r>
      <w:r w:rsidRPr="00F719C3">
        <w:rPr>
          <w:rFonts w:ascii="Times New Roman" w:hAnsi="Times New Roman"/>
          <w:b/>
          <w:szCs w:val="24"/>
        </w:rPr>
        <w:t>COMES NOW</w:t>
      </w:r>
      <w:r w:rsidR="008A4927">
        <w:rPr>
          <w:rFonts w:ascii="Times New Roman" w:hAnsi="Times New Roman"/>
          <w:szCs w:val="24"/>
        </w:rPr>
        <w:t xml:space="preserve">, </w:t>
      </w:r>
      <w:r w:rsidR="0089548C">
        <w:rPr>
          <w:rFonts w:ascii="Times New Roman" w:hAnsi="Times New Roman"/>
          <w:szCs w:val="24"/>
        </w:rPr>
        <w:t>Joyce Carter</w:t>
      </w:r>
      <w:r w:rsidRPr="00F719C3">
        <w:rPr>
          <w:rFonts w:ascii="Times New Roman" w:hAnsi="Times New Roman"/>
          <w:szCs w:val="24"/>
        </w:rPr>
        <w:t xml:space="preserve">, by and through </w:t>
      </w:r>
      <w:r w:rsidR="00D375B4" w:rsidRPr="00F719C3">
        <w:rPr>
          <w:rFonts w:ascii="Times New Roman" w:hAnsi="Times New Roman"/>
          <w:szCs w:val="24"/>
        </w:rPr>
        <w:t>her attorne</w:t>
      </w:r>
      <w:r w:rsidR="00F719C3" w:rsidRPr="00F719C3">
        <w:rPr>
          <w:rFonts w:ascii="Times New Roman" w:hAnsi="Times New Roman"/>
          <w:szCs w:val="24"/>
        </w:rPr>
        <w:t xml:space="preserve">y, Paul Shipp </w:t>
      </w:r>
      <w:r w:rsidRPr="00F719C3">
        <w:rPr>
          <w:rFonts w:ascii="Times New Roman" w:hAnsi="Times New Roman"/>
          <w:szCs w:val="24"/>
        </w:rPr>
        <w:t xml:space="preserve">of Kansas Legal Services - Manhattan, and </w:t>
      </w:r>
      <w:r w:rsidR="008A4927">
        <w:rPr>
          <w:rFonts w:ascii="Times New Roman" w:hAnsi="Times New Roman"/>
          <w:szCs w:val="24"/>
        </w:rPr>
        <w:t xml:space="preserve">moves the court to enter and order finding that property at issue herein is </w:t>
      </w:r>
      <w:r w:rsidR="002D5062">
        <w:rPr>
          <w:rFonts w:ascii="Times New Roman" w:hAnsi="Times New Roman"/>
          <w:szCs w:val="24"/>
        </w:rPr>
        <w:t>‘E</w:t>
      </w:r>
      <w:r w:rsidR="008A4927">
        <w:rPr>
          <w:rFonts w:ascii="Times New Roman" w:hAnsi="Times New Roman"/>
          <w:szCs w:val="24"/>
        </w:rPr>
        <w:t>xempt</w:t>
      </w:r>
      <w:r w:rsidR="002D5062">
        <w:rPr>
          <w:rFonts w:ascii="Times New Roman" w:hAnsi="Times New Roman"/>
          <w:szCs w:val="24"/>
        </w:rPr>
        <w:t>’</w:t>
      </w:r>
      <w:r w:rsidR="008A4927">
        <w:rPr>
          <w:rFonts w:ascii="Times New Roman" w:hAnsi="Times New Roman"/>
          <w:szCs w:val="24"/>
        </w:rPr>
        <w:t xml:space="preserve"> per K.S.A. 60-4111 and K.S.A. 60-4106</w:t>
      </w:r>
      <w:r w:rsidR="002D5062">
        <w:rPr>
          <w:rFonts w:ascii="Times New Roman" w:hAnsi="Times New Roman"/>
          <w:szCs w:val="24"/>
        </w:rPr>
        <w:t xml:space="preserve"> and should be returned to </w:t>
      </w:r>
      <w:r w:rsidR="0089548C">
        <w:rPr>
          <w:rFonts w:ascii="Times New Roman" w:hAnsi="Times New Roman"/>
          <w:szCs w:val="24"/>
        </w:rPr>
        <w:t>Joyce Carter</w:t>
      </w:r>
      <w:r w:rsidR="008A4927">
        <w:rPr>
          <w:rFonts w:ascii="Times New Roman" w:hAnsi="Times New Roman"/>
          <w:szCs w:val="24"/>
        </w:rPr>
        <w:t xml:space="preserve">. For and in support of this Claim for Exemption </w:t>
      </w:r>
      <w:r w:rsidR="0089548C">
        <w:rPr>
          <w:rFonts w:ascii="Times New Roman" w:hAnsi="Times New Roman"/>
          <w:szCs w:val="24"/>
        </w:rPr>
        <w:t>Joyce Carter</w:t>
      </w:r>
      <w:r w:rsidR="008A4927">
        <w:rPr>
          <w:rFonts w:ascii="Times New Roman" w:hAnsi="Times New Roman"/>
          <w:szCs w:val="24"/>
        </w:rPr>
        <w:t xml:space="preserve"> s</w:t>
      </w:r>
      <w:r w:rsidRPr="00F719C3">
        <w:rPr>
          <w:rFonts w:ascii="Times New Roman" w:hAnsi="Times New Roman"/>
          <w:szCs w:val="24"/>
        </w:rPr>
        <w:t>tates</w:t>
      </w:r>
      <w:r w:rsidR="008A4927">
        <w:rPr>
          <w:rFonts w:ascii="Times New Roman" w:hAnsi="Times New Roman"/>
          <w:szCs w:val="24"/>
        </w:rPr>
        <w:t xml:space="preserve">: </w:t>
      </w:r>
      <w:r w:rsidRPr="00F719C3">
        <w:rPr>
          <w:rFonts w:ascii="Times New Roman" w:hAnsi="Times New Roman"/>
          <w:szCs w:val="24"/>
        </w:rPr>
        <w:t xml:space="preserve"> </w:t>
      </w:r>
    </w:p>
    <w:p w:rsidR="002D5062" w:rsidRDefault="002D5062" w:rsidP="008F390B">
      <w:pPr>
        <w:numPr>
          <w:ilvl w:val="0"/>
          <w:numId w:val="1"/>
        </w:numPr>
        <w:spacing w:line="480" w:lineRule="auto"/>
        <w:rPr>
          <w:rFonts w:ascii="Times New Roman" w:hAnsi="Times New Roman"/>
          <w:szCs w:val="24"/>
        </w:rPr>
      </w:pPr>
      <w:r>
        <w:rPr>
          <w:rFonts w:ascii="Times New Roman" w:hAnsi="Times New Roman"/>
          <w:szCs w:val="24"/>
        </w:rPr>
        <w:t xml:space="preserve">I am </w:t>
      </w:r>
      <w:r w:rsidR="0089548C">
        <w:rPr>
          <w:rFonts w:ascii="Times New Roman" w:hAnsi="Times New Roman"/>
          <w:szCs w:val="24"/>
        </w:rPr>
        <w:t>Joyce Carter</w:t>
      </w:r>
      <w:r>
        <w:rPr>
          <w:rFonts w:ascii="Times New Roman" w:hAnsi="Times New Roman"/>
          <w:szCs w:val="24"/>
        </w:rPr>
        <w:t>.</w:t>
      </w:r>
    </w:p>
    <w:p w:rsidR="00BA146B" w:rsidRDefault="00CF5649" w:rsidP="00BA146B">
      <w:pPr>
        <w:numPr>
          <w:ilvl w:val="0"/>
          <w:numId w:val="1"/>
        </w:numPr>
        <w:spacing w:line="480" w:lineRule="auto"/>
        <w:rPr>
          <w:rFonts w:ascii="Times New Roman" w:hAnsi="Times New Roman"/>
          <w:szCs w:val="24"/>
        </w:rPr>
      </w:pPr>
      <w:r>
        <w:rPr>
          <w:rFonts w:ascii="Times New Roman" w:hAnsi="Times New Roman"/>
          <w:szCs w:val="24"/>
        </w:rPr>
        <w:t xml:space="preserve">That on </w:t>
      </w:r>
      <w:r w:rsidR="00463446">
        <w:rPr>
          <w:rFonts w:ascii="Times New Roman" w:hAnsi="Times New Roman"/>
          <w:szCs w:val="24"/>
        </w:rPr>
        <w:t>November 19, 2014</w:t>
      </w:r>
      <w:r>
        <w:rPr>
          <w:rFonts w:ascii="Times New Roman" w:hAnsi="Times New Roman"/>
          <w:szCs w:val="24"/>
        </w:rPr>
        <w:t>, I received the Notice of Pending Forfeiture in this case</w:t>
      </w:r>
      <w:r w:rsidR="00BA146B">
        <w:rPr>
          <w:rFonts w:ascii="Times New Roman" w:hAnsi="Times New Roman"/>
          <w:szCs w:val="24"/>
        </w:rPr>
        <w:t>.</w:t>
      </w:r>
    </w:p>
    <w:p w:rsidR="00BA146B" w:rsidRPr="00BA146B" w:rsidRDefault="002D5062" w:rsidP="00BA146B">
      <w:pPr>
        <w:numPr>
          <w:ilvl w:val="0"/>
          <w:numId w:val="1"/>
        </w:numPr>
        <w:spacing w:line="480" w:lineRule="auto"/>
        <w:rPr>
          <w:rFonts w:ascii="Times New Roman" w:hAnsi="Times New Roman"/>
          <w:szCs w:val="24"/>
        </w:rPr>
      </w:pPr>
      <w:r w:rsidRPr="00BA146B">
        <w:rPr>
          <w:rFonts w:ascii="Times New Roman" w:hAnsi="Times New Roman"/>
          <w:szCs w:val="24"/>
        </w:rPr>
        <w:t xml:space="preserve">I am the </w:t>
      </w:r>
      <w:r w:rsidR="00463446" w:rsidRPr="00BA146B">
        <w:rPr>
          <w:rFonts w:ascii="Times New Roman" w:hAnsi="Times New Roman"/>
          <w:szCs w:val="24"/>
        </w:rPr>
        <w:t>co-</w:t>
      </w:r>
      <w:r w:rsidRPr="00BA146B">
        <w:rPr>
          <w:rFonts w:ascii="Times New Roman" w:hAnsi="Times New Roman"/>
          <w:szCs w:val="24"/>
        </w:rPr>
        <w:t xml:space="preserve">owner of the </w:t>
      </w:r>
      <w:r w:rsidR="00463446" w:rsidRPr="00BA146B">
        <w:rPr>
          <w:rFonts w:ascii="Times New Roman" w:hAnsi="Times New Roman"/>
          <w:szCs w:val="24"/>
        </w:rPr>
        <w:t>2000 DODGE DAKOTA with VIN #1B7GL22X6YS524300</w:t>
      </w:r>
      <w:r w:rsidR="002A054A" w:rsidRPr="00BA146B">
        <w:rPr>
          <w:rFonts w:ascii="Times New Roman" w:hAnsi="Times New Roman"/>
          <w:szCs w:val="24"/>
        </w:rPr>
        <w:t xml:space="preserve"> </w:t>
      </w:r>
      <w:r w:rsidRPr="00BA146B">
        <w:rPr>
          <w:rFonts w:ascii="Times New Roman" w:hAnsi="Times New Roman"/>
          <w:szCs w:val="24"/>
        </w:rPr>
        <w:t xml:space="preserve">identified in the Notice of Pending Forfeiture filed by the </w:t>
      </w:r>
      <w:r w:rsidR="002A054A" w:rsidRPr="00BA146B">
        <w:rPr>
          <w:rFonts w:ascii="Times New Roman" w:hAnsi="Times New Roman"/>
          <w:szCs w:val="24"/>
        </w:rPr>
        <w:t>Riley County Police Department</w:t>
      </w:r>
      <w:r w:rsidRPr="00BA146B">
        <w:rPr>
          <w:rFonts w:ascii="Times New Roman" w:hAnsi="Times New Roman"/>
          <w:szCs w:val="24"/>
        </w:rPr>
        <w:t xml:space="preserve"> by its attorney of record, </w:t>
      </w:r>
      <w:r w:rsidR="002A054A" w:rsidRPr="00BA146B">
        <w:rPr>
          <w:rFonts w:ascii="Times New Roman" w:hAnsi="Times New Roman"/>
          <w:szCs w:val="24"/>
        </w:rPr>
        <w:t>Michael Gillespie</w:t>
      </w:r>
      <w:r w:rsidRPr="00BA146B">
        <w:rPr>
          <w:rFonts w:ascii="Times New Roman" w:hAnsi="Times New Roman"/>
          <w:szCs w:val="24"/>
        </w:rPr>
        <w:t>.</w:t>
      </w:r>
    </w:p>
    <w:p w:rsidR="002D5062" w:rsidRPr="00BA146B" w:rsidRDefault="002D5062" w:rsidP="00BA146B">
      <w:pPr>
        <w:numPr>
          <w:ilvl w:val="0"/>
          <w:numId w:val="1"/>
        </w:numPr>
        <w:spacing w:line="480" w:lineRule="auto"/>
        <w:rPr>
          <w:rFonts w:ascii="Times New Roman" w:hAnsi="Times New Roman"/>
          <w:szCs w:val="24"/>
        </w:rPr>
      </w:pPr>
      <w:r w:rsidRPr="00BA146B">
        <w:rPr>
          <w:rFonts w:ascii="Times New Roman" w:hAnsi="Times New Roman"/>
          <w:szCs w:val="24"/>
        </w:rPr>
        <w:t>I will accept mail for this action through my attorney, Paul Shipp, of Kansas Legal Services, 104 S. 4th Street, 2nd Floor, Manh</w:t>
      </w:r>
      <w:r w:rsidR="00BA146B">
        <w:rPr>
          <w:rFonts w:ascii="Times New Roman" w:hAnsi="Times New Roman"/>
          <w:szCs w:val="24"/>
        </w:rPr>
        <w:t>attan, KS 66502; phone 785-537-2943.</w:t>
      </w:r>
    </w:p>
    <w:p w:rsidR="002D5062" w:rsidRDefault="002D5062" w:rsidP="00BA146B">
      <w:pPr>
        <w:numPr>
          <w:ilvl w:val="0"/>
          <w:numId w:val="1"/>
        </w:numPr>
        <w:spacing w:line="480" w:lineRule="auto"/>
        <w:rPr>
          <w:rFonts w:ascii="Times New Roman" w:hAnsi="Times New Roman"/>
          <w:szCs w:val="24"/>
        </w:rPr>
      </w:pPr>
      <w:r>
        <w:rPr>
          <w:rFonts w:ascii="Times New Roman" w:hAnsi="Times New Roman"/>
          <w:szCs w:val="24"/>
        </w:rPr>
        <w:lastRenderedPageBreak/>
        <w:t xml:space="preserve">I obtained ownership of the said the </w:t>
      </w:r>
      <w:r w:rsidR="00793333">
        <w:rPr>
          <w:rFonts w:ascii="Times New Roman" w:hAnsi="Times New Roman"/>
          <w:szCs w:val="24"/>
        </w:rPr>
        <w:t xml:space="preserve">2000 DODGE DAKOTA with VIN #1B7GL22X6YS524300 </w:t>
      </w:r>
      <w:r>
        <w:rPr>
          <w:rFonts w:ascii="Times New Roman" w:hAnsi="Times New Roman"/>
          <w:szCs w:val="24"/>
        </w:rPr>
        <w:t xml:space="preserve">identified in the Notice of Pending Forfeiture prior to any </w:t>
      </w:r>
      <w:r w:rsidR="00686FBD">
        <w:rPr>
          <w:rFonts w:ascii="Times New Roman" w:hAnsi="Times New Roman"/>
          <w:szCs w:val="24"/>
        </w:rPr>
        <w:t xml:space="preserve">of the </w:t>
      </w:r>
      <w:r>
        <w:rPr>
          <w:rFonts w:ascii="Times New Roman" w:hAnsi="Times New Roman"/>
          <w:szCs w:val="24"/>
        </w:rPr>
        <w:t xml:space="preserve">criminal activity that is alleged to have occurred. </w:t>
      </w:r>
    </w:p>
    <w:p w:rsidR="00686FBD" w:rsidRDefault="00686FBD" w:rsidP="00BA146B">
      <w:pPr>
        <w:numPr>
          <w:ilvl w:val="0"/>
          <w:numId w:val="1"/>
        </w:numPr>
        <w:spacing w:line="480" w:lineRule="auto"/>
        <w:rPr>
          <w:rFonts w:ascii="Times New Roman" w:hAnsi="Times New Roman"/>
          <w:szCs w:val="24"/>
        </w:rPr>
      </w:pPr>
      <w:r>
        <w:rPr>
          <w:rFonts w:ascii="Times New Roman" w:hAnsi="Times New Roman"/>
          <w:szCs w:val="24"/>
        </w:rPr>
        <w:t xml:space="preserve">That the </w:t>
      </w:r>
      <w:r w:rsidR="00793333">
        <w:rPr>
          <w:rFonts w:ascii="Times New Roman" w:hAnsi="Times New Roman"/>
          <w:szCs w:val="24"/>
        </w:rPr>
        <w:t xml:space="preserve">2000 DODGE DAKOTA with VIN #1B7GL22X6YS524300 </w:t>
      </w:r>
      <w:r>
        <w:rPr>
          <w:rFonts w:ascii="Times New Roman" w:hAnsi="Times New Roman"/>
          <w:szCs w:val="24"/>
        </w:rPr>
        <w:t>identified in the Notice of Pending Forfeiture was purchased</w:t>
      </w:r>
      <w:r w:rsidR="00633D65">
        <w:rPr>
          <w:rFonts w:ascii="Times New Roman" w:hAnsi="Times New Roman"/>
          <w:szCs w:val="24"/>
        </w:rPr>
        <w:t xml:space="preserve"> in October 2010 from a car dealer in Junction City, Kansas</w:t>
      </w:r>
      <w:r>
        <w:rPr>
          <w:rFonts w:ascii="Times New Roman" w:hAnsi="Times New Roman"/>
          <w:szCs w:val="24"/>
        </w:rPr>
        <w:t xml:space="preserve">. </w:t>
      </w:r>
    </w:p>
    <w:p w:rsidR="00686FBD" w:rsidRDefault="00686FBD" w:rsidP="00BA146B">
      <w:pPr>
        <w:numPr>
          <w:ilvl w:val="0"/>
          <w:numId w:val="1"/>
        </w:numPr>
        <w:spacing w:line="480" w:lineRule="auto"/>
        <w:rPr>
          <w:rFonts w:ascii="Times New Roman" w:hAnsi="Times New Roman"/>
          <w:szCs w:val="24"/>
        </w:rPr>
      </w:pPr>
      <w:r>
        <w:rPr>
          <w:rFonts w:ascii="Times New Roman" w:hAnsi="Times New Roman"/>
          <w:szCs w:val="24"/>
        </w:rPr>
        <w:t xml:space="preserve">That the said </w:t>
      </w:r>
      <w:r w:rsidR="00633D65">
        <w:rPr>
          <w:rFonts w:ascii="Times New Roman" w:hAnsi="Times New Roman"/>
          <w:szCs w:val="24"/>
        </w:rPr>
        <w:t>2000 DODGE DAKOTA with VIN #</w:t>
      </w:r>
      <w:proofErr w:type="gramStart"/>
      <w:r w:rsidR="00633D65">
        <w:rPr>
          <w:rFonts w:ascii="Times New Roman" w:hAnsi="Times New Roman"/>
          <w:szCs w:val="24"/>
        </w:rPr>
        <w:t xml:space="preserve">1B7GL22X6YS524300 </w:t>
      </w:r>
      <w:r w:rsidR="00860391">
        <w:rPr>
          <w:rFonts w:ascii="Times New Roman" w:hAnsi="Times New Roman"/>
          <w:szCs w:val="24"/>
        </w:rPr>
        <w:t xml:space="preserve"> </w:t>
      </w:r>
      <w:r>
        <w:rPr>
          <w:rFonts w:ascii="Times New Roman" w:hAnsi="Times New Roman"/>
          <w:szCs w:val="24"/>
        </w:rPr>
        <w:t>is</w:t>
      </w:r>
      <w:proofErr w:type="gramEnd"/>
      <w:r>
        <w:rPr>
          <w:rFonts w:ascii="Times New Roman" w:hAnsi="Times New Roman"/>
          <w:szCs w:val="24"/>
        </w:rPr>
        <w:t xml:space="preserve"> exempt from forfeiture because I did not know and could not have reasonably known that </w:t>
      </w:r>
      <w:proofErr w:type="spellStart"/>
      <w:r w:rsidR="00860391">
        <w:rPr>
          <w:rFonts w:ascii="Times New Roman" w:hAnsi="Times New Roman"/>
          <w:szCs w:val="24"/>
        </w:rPr>
        <w:t>Linnie</w:t>
      </w:r>
      <w:proofErr w:type="spellEnd"/>
      <w:r w:rsidR="00860391">
        <w:rPr>
          <w:rFonts w:ascii="Times New Roman" w:hAnsi="Times New Roman"/>
          <w:szCs w:val="24"/>
        </w:rPr>
        <w:t xml:space="preserve"> Hamilton was in</w:t>
      </w:r>
      <w:r>
        <w:rPr>
          <w:rFonts w:ascii="Times New Roman" w:hAnsi="Times New Roman"/>
          <w:szCs w:val="24"/>
        </w:rPr>
        <w:t>volved in criminal activity.</w:t>
      </w:r>
    </w:p>
    <w:p w:rsidR="00686FBD" w:rsidRDefault="00686FBD" w:rsidP="00BA146B">
      <w:pPr>
        <w:numPr>
          <w:ilvl w:val="0"/>
          <w:numId w:val="1"/>
        </w:numPr>
        <w:spacing w:line="480" w:lineRule="auto"/>
        <w:rPr>
          <w:rFonts w:ascii="Times New Roman" w:hAnsi="Times New Roman"/>
          <w:szCs w:val="24"/>
        </w:rPr>
      </w:pPr>
      <w:r>
        <w:rPr>
          <w:rFonts w:ascii="Times New Roman" w:hAnsi="Times New Roman"/>
          <w:szCs w:val="24"/>
        </w:rPr>
        <w:t xml:space="preserve">That </w:t>
      </w:r>
      <w:proofErr w:type="spellStart"/>
      <w:r w:rsidR="00860391">
        <w:rPr>
          <w:rFonts w:ascii="Times New Roman" w:hAnsi="Times New Roman"/>
          <w:szCs w:val="24"/>
        </w:rPr>
        <w:t>Linnie</w:t>
      </w:r>
      <w:proofErr w:type="spellEnd"/>
      <w:r w:rsidR="00860391">
        <w:rPr>
          <w:rFonts w:ascii="Times New Roman" w:hAnsi="Times New Roman"/>
          <w:szCs w:val="24"/>
        </w:rPr>
        <w:t xml:space="preserve"> Hamilton</w:t>
      </w:r>
      <w:r>
        <w:rPr>
          <w:rFonts w:ascii="Times New Roman" w:hAnsi="Times New Roman"/>
          <w:szCs w:val="24"/>
        </w:rPr>
        <w:t xml:space="preserve"> was only authorized to use the said </w:t>
      </w:r>
      <w:r w:rsidR="00860391">
        <w:rPr>
          <w:rFonts w:ascii="Times New Roman" w:hAnsi="Times New Roman"/>
          <w:szCs w:val="24"/>
        </w:rPr>
        <w:t>2000 DODGE DAKOTA with VIN #</w:t>
      </w:r>
      <w:proofErr w:type="gramStart"/>
      <w:r w:rsidR="00860391">
        <w:rPr>
          <w:rFonts w:ascii="Times New Roman" w:hAnsi="Times New Roman"/>
          <w:szCs w:val="24"/>
        </w:rPr>
        <w:t xml:space="preserve">1B7GL22X6YS524300 </w:t>
      </w:r>
      <w:r w:rsidR="00500D78">
        <w:rPr>
          <w:rFonts w:ascii="Times New Roman" w:hAnsi="Times New Roman"/>
          <w:szCs w:val="24"/>
        </w:rPr>
        <w:t xml:space="preserve"> for</w:t>
      </w:r>
      <w:proofErr w:type="gramEnd"/>
      <w:r w:rsidR="00500D78">
        <w:rPr>
          <w:rFonts w:ascii="Times New Roman" w:hAnsi="Times New Roman"/>
          <w:szCs w:val="24"/>
        </w:rPr>
        <w:t xml:space="preserve"> taking care of </w:t>
      </w:r>
      <w:r>
        <w:rPr>
          <w:rFonts w:ascii="Times New Roman" w:hAnsi="Times New Roman"/>
          <w:szCs w:val="24"/>
        </w:rPr>
        <w:t>my personal business and household matters and for no other purpose.</w:t>
      </w:r>
    </w:p>
    <w:p w:rsidR="00686FBD" w:rsidRDefault="00300B02" w:rsidP="00BA146B">
      <w:pPr>
        <w:numPr>
          <w:ilvl w:val="0"/>
          <w:numId w:val="1"/>
        </w:numPr>
        <w:spacing w:line="480" w:lineRule="auto"/>
        <w:rPr>
          <w:rFonts w:ascii="Times New Roman" w:hAnsi="Times New Roman"/>
          <w:szCs w:val="24"/>
        </w:rPr>
      </w:pPr>
      <w:r>
        <w:rPr>
          <w:rFonts w:ascii="Times New Roman" w:hAnsi="Times New Roman"/>
          <w:szCs w:val="24"/>
        </w:rPr>
        <w:t xml:space="preserve">That I have received no financial gain as a result of the alleged criminal acts of the </w:t>
      </w:r>
      <w:proofErr w:type="spellStart"/>
      <w:r w:rsidR="00500D78">
        <w:rPr>
          <w:rFonts w:ascii="Times New Roman" w:hAnsi="Times New Roman"/>
          <w:szCs w:val="24"/>
        </w:rPr>
        <w:t>Linnie</w:t>
      </w:r>
      <w:proofErr w:type="spellEnd"/>
      <w:r w:rsidR="00500D78">
        <w:rPr>
          <w:rFonts w:ascii="Times New Roman" w:hAnsi="Times New Roman"/>
          <w:szCs w:val="24"/>
        </w:rPr>
        <w:t xml:space="preserve"> Hamilton or the alleged criminal acts of </w:t>
      </w:r>
      <w:r>
        <w:rPr>
          <w:rFonts w:ascii="Times New Roman" w:hAnsi="Times New Roman"/>
          <w:szCs w:val="24"/>
        </w:rPr>
        <w:t>others.</w:t>
      </w:r>
    </w:p>
    <w:p w:rsidR="00500D78" w:rsidRDefault="00500D78" w:rsidP="00BA146B">
      <w:pPr>
        <w:numPr>
          <w:ilvl w:val="0"/>
          <w:numId w:val="1"/>
        </w:numPr>
        <w:spacing w:line="480" w:lineRule="auto"/>
        <w:rPr>
          <w:rFonts w:ascii="Times New Roman" w:hAnsi="Times New Roman"/>
          <w:szCs w:val="24"/>
        </w:rPr>
      </w:pPr>
      <w:r>
        <w:rPr>
          <w:rFonts w:ascii="Times New Roman" w:hAnsi="Times New Roman"/>
          <w:szCs w:val="24"/>
        </w:rPr>
        <w:t>That I do not believe that the said 2000 DODGE DAKOTA with VIN #1B7GL22X6YS524300</w:t>
      </w:r>
      <w:r w:rsidR="00A5722D">
        <w:rPr>
          <w:rFonts w:ascii="Times New Roman" w:hAnsi="Times New Roman"/>
          <w:szCs w:val="24"/>
        </w:rPr>
        <w:t xml:space="preserve"> was used or facilitated the crime that </w:t>
      </w:r>
      <w:proofErr w:type="spellStart"/>
      <w:r w:rsidR="00A5722D">
        <w:rPr>
          <w:rFonts w:ascii="Times New Roman" w:hAnsi="Times New Roman"/>
          <w:szCs w:val="24"/>
        </w:rPr>
        <w:t>Linnie</w:t>
      </w:r>
      <w:proofErr w:type="spellEnd"/>
      <w:r w:rsidR="00A5722D">
        <w:rPr>
          <w:rFonts w:ascii="Times New Roman" w:hAnsi="Times New Roman"/>
          <w:szCs w:val="24"/>
        </w:rPr>
        <w:t xml:space="preserve"> Hamilton was arrested for. </w:t>
      </w:r>
    </w:p>
    <w:p w:rsidR="00300B02" w:rsidRDefault="00300B02" w:rsidP="00BA146B">
      <w:pPr>
        <w:numPr>
          <w:ilvl w:val="0"/>
          <w:numId w:val="1"/>
        </w:numPr>
        <w:spacing w:line="480" w:lineRule="auto"/>
        <w:rPr>
          <w:rFonts w:ascii="Times New Roman" w:hAnsi="Times New Roman"/>
          <w:szCs w:val="24"/>
        </w:rPr>
      </w:pPr>
      <w:r>
        <w:rPr>
          <w:rFonts w:ascii="Times New Roman" w:hAnsi="Times New Roman"/>
          <w:szCs w:val="24"/>
        </w:rPr>
        <w:t xml:space="preserve">That there is no evidence that the said </w:t>
      </w:r>
      <w:r w:rsidR="00A5722D">
        <w:rPr>
          <w:rFonts w:ascii="Times New Roman" w:hAnsi="Times New Roman"/>
          <w:szCs w:val="24"/>
        </w:rPr>
        <w:t xml:space="preserve">2000 DODGE DAKOTA with VIN #1B7GL22X6YS524300 </w:t>
      </w:r>
      <w:r>
        <w:rPr>
          <w:rFonts w:ascii="Times New Roman" w:hAnsi="Times New Roman"/>
          <w:szCs w:val="24"/>
        </w:rPr>
        <w:t>is actually the fruit of a crime.</w:t>
      </w:r>
    </w:p>
    <w:p w:rsidR="00300B02" w:rsidRDefault="00300B02" w:rsidP="00BA146B">
      <w:pPr>
        <w:numPr>
          <w:ilvl w:val="0"/>
          <w:numId w:val="1"/>
        </w:numPr>
        <w:spacing w:line="480" w:lineRule="auto"/>
        <w:rPr>
          <w:rFonts w:ascii="Times New Roman" w:hAnsi="Times New Roman"/>
          <w:szCs w:val="24"/>
        </w:rPr>
      </w:pPr>
      <w:r>
        <w:rPr>
          <w:rFonts w:ascii="Times New Roman" w:hAnsi="Times New Roman"/>
          <w:szCs w:val="24"/>
        </w:rPr>
        <w:t xml:space="preserve">That there is no evidence that the said </w:t>
      </w:r>
      <w:r w:rsidR="00A5722D">
        <w:rPr>
          <w:rFonts w:ascii="Times New Roman" w:hAnsi="Times New Roman"/>
          <w:szCs w:val="24"/>
        </w:rPr>
        <w:t xml:space="preserve">2000 DODGE DAKOTA with VIN #1B7GL22X6YS524300 </w:t>
      </w:r>
      <w:r>
        <w:rPr>
          <w:rFonts w:ascii="Times New Roman" w:hAnsi="Times New Roman"/>
          <w:szCs w:val="24"/>
        </w:rPr>
        <w:t xml:space="preserve">facilitated any criminal conduct, but instead </w:t>
      </w:r>
      <w:r w:rsidR="00A5722D">
        <w:rPr>
          <w:rFonts w:ascii="Times New Roman" w:hAnsi="Times New Roman"/>
          <w:szCs w:val="24"/>
        </w:rPr>
        <w:t xml:space="preserve">just happened to be in the vicinity where </w:t>
      </w:r>
      <w:proofErr w:type="spellStart"/>
      <w:r w:rsidR="00C904C4">
        <w:rPr>
          <w:rFonts w:ascii="Times New Roman" w:hAnsi="Times New Roman"/>
          <w:szCs w:val="24"/>
        </w:rPr>
        <w:t>Linnie</w:t>
      </w:r>
      <w:proofErr w:type="spellEnd"/>
      <w:r w:rsidR="00C904C4">
        <w:rPr>
          <w:rFonts w:ascii="Times New Roman" w:hAnsi="Times New Roman"/>
          <w:szCs w:val="24"/>
        </w:rPr>
        <w:t xml:space="preserve"> Hamilton was arrested</w:t>
      </w:r>
      <w:r>
        <w:rPr>
          <w:rFonts w:ascii="Times New Roman" w:hAnsi="Times New Roman"/>
          <w:szCs w:val="24"/>
        </w:rPr>
        <w:t xml:space="preserve">. </w:t>
      </w:r>
    </w:p>
    <w:p w:rsidR="00300B02" w:rsidRDefault="00C904C4" w:rsidP="00BA146B">
      <w:pPr>
        <w:numPr>
          <w:ilvl w:val="0"/>
          <w:numId w:val="1"/>
        </w:numPr>
        <w:spacing w:line="480" w:lineRule="auto"/>
        <w:rPr>
          <w:rFonts w:ascii="Times New Roman" w:hAnsi="Times New Roman"/>
          <w:szCs w:val="24"/>
        </w:rPr>
      </w:pPr>
      <w:r>
        <w:rPr>
          <w:rFonts w:ascii="Times New Roman" w:hAnsi="Times New Roman"/>
          <w:szCs w:val="24"/>
        </w:rPr>
        <w:t xml:space="preserve">That I am a grandmother and am responsible for caring for my great-granddaughter and </w:t>
      </w:r>
      <w:r w:rsidR="00300B02">
        <w:rPr>
          <w:rFonts w:ascii="Times New Roman" w:hAnsi="Times New Roman"/>
          <w:szCs w:val="24"/>
        </w:rPr>
        <w:lastRenderedPageBreak/>
        <w:t xml:space="preserve">need the said vehicle to get my </w:t>
      </w:r>
      <w:r>
        <w:rPr>
          <w:rFonts w:ascii="Times New Roman" w:hAnsi="Times New Roman"/>
          <w:szCs w:val="24"/>
        </w:rPr>
        <w:t>grand</w:t>
      </w:r>
      <w:r w:rsidR="00300B02">
        <w:rPr>
          <w:rFonts w:ascii="Times New Roman" w:hAnsi="Times New Roman"/>
          <w:szCs w:val="24"/>
        </w:rPr>
        <w:t xml:space="preserve">child to and from school, doctor appointments, </w:t>
      </w:r>
      <w:r>
        <w:rPr>
          <w:rFonts w:ascii="Times New Roman" w:hAnsi="Times New Roman"/>
          <w:szCs w:val="24"/>
        </w:rPr>
        <w:t xml:space="preserve">etc. and to get me to and from the doctor and to </w:t>
      </w:r>
      <w:r w:rsidR="00300B02">
        <w:rPr>
          <w:rFonts w:ascii="Times New Roman" w:hAnsi="Times New Roman"/>
          <w:szCs w:val="24"/>
        </w:rPr>
        <w:t>conduct the normal day to day activities of my household.</w:t>
      </w:r>
    </w:p>
    <w:p w:rsidR="00300B02" w:rsidRDefault="00300B02" w:rsidP="00BA146B">
      <w:pPr>
        <w:numPr>
          <w:ilvl w:val="0"/>
          <w:numId w:val="1"/>
        </w:numPr>
        <w:spacing w:line="480" w:lineRule="auto"/>
        <w:rPr>
          <w:rFonts w:ascii="Times New Roman" w:hAnsi="Times New Roman"/>
          <w:szCs w:val="24"/>
        </w:rPr>
      </w:pPr>
      <w:r>
        <w:rPr>
          <w:rFonts w:ascii="Times New Roman" w:hAnsi="Times New Roman"/>
          <w:szCs w:val="24"/>
        </w:rPr>
        <w:t>That the forfeiture of the said vehicle is not required as it is not actual evidence of a crime and is not needed at a trial in the matter</w:t>
      </w:r>
      <w:r w:rsidR="005F6403">
        <w:rPr>
          <w:rFonts w:ascii="Times New Roman" w:hAnsi="Times New Roman"/>
          <w:szCs w:val="24"/>
        </w:rPr>
        <w:t xml:space="preserve"> as the defendant was sentenced on January 7, 2013. </w:t>
      </w:r>
      <w:r>
        <w:rPr>
          <w:rFonts w:ascii="Times New Roman" w:hAnsi="Times New Roman"/>
          <w:szCs w:val="24"/>
        </w:rPr>
        <w:t xml:space="preserve"> </w:t>
      </w:r>
    </w:p>
    <w:p w:rsidR="00300B02" w:rsidRDefault="00300B02" w:rsidP="00BA146B">
      <w:pPr>
        <w:numPr>
          <w:ilvl w:val="0"/>
          <w:numId w:val="1"/>
        </w:numPr>
        <w:spacing w:line="480" w:lineRule="auto"/>
        <w:rPr>
          <w:rFonts w:ascii="Times New Roman" w:hAnsi="Times New Roman"/>
          <w:szCs w:val="24"/>
        </w:rPr>
      </w:pPr>
      <w:r>
        <w:rPr>
          <w:rFonts w:ascii="Times New Roman" w:hAnsi="Times New Roman"/>
          <w:szCs w:val="24"/>
        </w:rPr>
        <w:t>That the said vehicle is exempt per K.S.A. 60-4106(a</w:t>
      </w:r>
      <w:proofErr w:type="gramStart"/>
      <w:r>
        <w:rPr>
          <w:rFonts w:ascii="Times New Roman" w:hAnsi="Times New Roman"/>
          <w:szCs w:val="24"/>
        </w:rPr>
        <w:t>)(</w:t>
      </w:r>
      <w:proofErr w:type="gramEnd"/>
      <w:r>
        <w:rPr>
          <w:rFonts w:ascii="Times New Roman" w:hAnsi="Times New Roman"/>
          <w:szCs w:val="24"/>
        </w:rPr>
        <w:t>3)(A).</w:t>
      </w:r>
    </w:p>
    <w:p w:rsidR="004D78A1" w:rsidRDefault="004D78A1" w:rsidP="00BA146B">
      <w:pPr>
        <w:numPr>
          <w:ilvl w:val="0"/>
          <w:numId w:val="1"/>
        </w:numPr>
        <w:spacing w:line="480" w:lineRule="auto"/>
        <w:rPr>
          <w:rFonts w:ascii="Times New Roman" w:hAnsi="Times New Roman"/>
          <w:szCs w:val="24"/>
        </w:rPr>
      </w:pPr>
      <w:r>
        <w:rPr>
          <w:rFonts w:ascii="Times New Roman" w:hAnsi="Times New Roman"/>
          <w:szCs w:val="24"/>
        </w:rPr>
        <w:t>Tha</w:t>
      </w:r>
      <w:r w:rsidR="00905AF9">
        <w:rPr>
          <w:rFonts w:ascii="Times New Roman" w:hAnsi="Times New Roman"/>
          <w:szCs w:val="24"/>
        </w:rPr>
        <w:t xml:space="preserve">t this co-owner did not gain anything of value as a result of the acts of </w:t>
      </w:r>
      <w:proofErr w:type="spellStart"/>
      <w:r w:rsidR="00905AF9">
        <w:rPr>
          <w:rFonts w:ascii="Times New Roman" w:hAnsi="Times New Roman"/>
          <w:szCs w:val="24"/>
        </w:rPr>
        <w:t>Lin</w:t>
      </w:r>
      <w:r w:rsidR="0040383E">
        <w:rPr>
          <w:rFonts w:ascii="Times New Roman" w:hAnsi="Times New Roman"/>
          <w:szCs w:val="24"/>
        </w:rPr>
        <w:t>n</w:t>
      </w:r>
      <w:r w:rsidR="00905AF9">
        <w:rPr>
          <w:rFonts w:ascii="Times New Roman" w:hAnsi="Times New Roman"/>
          <w:szCs w:val="24"/>
        </w:rPr>
        <w:t>ie</w:t>
      </w:r>
      <w:proofErr w:type="spellEnd"/>
      <w:r w:rsidR="00905AF9">
        <w:rPr>
          <w:rFonts w:ascii="Times New Roman" w:hAnsi="Times New Roman"/>
          <w:szCs w:val="24"/>
        </w:rPr>
        <w:t xml:space="preserve"> Hamilton.</w:t>
      </w:r>
    </w:p>
    <w:p w:rsidR="00905AF9" w:rsidRDefault="00905AF9" w:rsidP="00BA146B">
      <w:pPr>
        <w:numPr>
          <w:ilvl w:val="0"/>
          <w:numId w:val="1"/>
        </w:numPr>
        <w:spacing w:line="480" w:lineRule="auto"/>
        <w:rPr>
          <w:rFonts w:ascii="Times New Roman" w:hAnsi="Times New Roman"/>
          <w:szCs w:val="24"/>
        </w:rPr>
      </w:pPr>
      <w:r>
        <w:rPr>
          <w:rFonts w:ascii="Times New Roman" w:hAnsi="Times New Roman"/>
          <w:szCs w:val="24"/>
        </w:rPr>
        <w:t xml:space="preserve">That the property is of no real value to the State of Kansas; however, the property is this co-owner’s only means of transportation. </w:t>
      </w:r>
    </w:p>
    <w:p w:rsidR="00905AF9" w:rsidRDefault="00905AF9" w:rsidP="00BA146B">
      <w:pPr>
        <w:numPr>
          <w:ilvl w:val="0"/>
          <w:numId w:val="1"/>
        </w:numPr>
        <w:spacing w:line="480" w:lineRule="auto"/>
        <w:rPr>
          <w:rFonts w:ascii="Times New Roman" w:hAnsi="Times New Roman"/>
          <w:szCs w:val="24"/>
        </w:rPr>
      </w:pPr>
      <w:r>
        <w:rPr>
          <w:rFonts w:ascii="Times New Roman" w:hAnsi="Times New Roman"/>
          <w:szCs w:val="24"/>
        </w:rPr>
        <w:t xml:space="preserve">That the said 2000 DODGE DAKOTA with VIN #1B7GL22X6YS524300 </w:t>
      </w:r>
      <w:r w:rsidR="00321D9B">
        <w:rPr>
          <w:rFonts w:ascii="Times New Roman" w:hAnsi="Times New Roman"/>
          <w:szCs w:val="24"/>
        </w:rPr>
        <w:t xml:space="preserve">played no role in the criminal conduct for which the defendant, </w:t>
      </w:r>
      <w:proofErr w:type="spellStart"/>
      <w:r w:rsidR="00321D9B">
        <w:rPr>
          <w:rFonts w:ascii="Times New Roman" w:hAnsi="Times New Roman"/>
          <w:szCs w:val="24"/>
        </w:rPr>
        <w:t>Linnie</w:t>
      </w:r>
      <w:proofErr w:type="spellEnd"/>
      <w:r w:rsidR="00321D9B">
        <w:rPr>
          <w:rFonts w:ascii="Times New Roman" w:hAnsi="Times New Roman"/>
          <w:szCs w:val="24"/>
        </w:rPr>
        <w:t xml:space="preserve"> Hamilton, was charged/convicted of. </w:t>
      </w:r>
    </w:p>
    <w:p w:rsidR="00321D9B" w:rsidRPr="00321D9B" w:rsidRDefault="00321D9B" w:rsidP="00BA146B">
      <w:pPr>
        <w:numPr>
          <w:ilvl w:val="0"/>
          <w:numId w:val="1"/>
        </w:numPr>
        <w:spacing w:line="480" w:lineRule="auto"/>
        <w:rPr>
          <w:rFonts w:ascii="Times New Roman" w:hAnsi="Times New Roman"/>
          <w:szCs w:val="24"/>
        </w:rPr>
      </w:pPr>
      <w:r>
        <w:rPr>
          <w:rFonts w:ascii="Times New Roman" w:hAnsi="Times New Roman"/>
          <w:szCs w:val="24"/>
        </w:rPr>
        <w:t xml:space="preserve">That the court should take into consideration the totality of the circumstances regarding the investigation and find that forfeiture of the vehicle is grossly disproportionate to the nature and severity of this co-owner’s conduct, per K.S.A. 60-4106(c)(5). </w:t>
      </w:r>
    </w:p>
    <w:p w:rsidR="00AB1DC6" w:rsidRDefault="008F390B" w:rsidP="00610BFC">
      <w:pPr>
        <w:spacing w:line="480" w:lineRule="auto"/>
        <w:jc w:val="both"/>
        <w:rPr>
          <w:rFonts w:ascii="Times New Roman" w:hAnsi="Times New Roman"/>
          <w:szCs w:val="24"/>
        </w:rPr>
      </w:pPr>
      <w:r w:rsidRPr="00F719C3">
        <w:rPr>
          <w:rFonts w:ascii="Times New Roman" w:hAnsi="Times New Roman"/>
          <w:szCs w:val="24"/>
        </w:rPr>
        <w:tab/>
      </w:r>
      <w:r w:rsidRPr="00F719C3">
        <w:rPr>
          <w:rFonts w:ascii="Times New Roman" w:hAnsi="Times New Roman"/>
          <w:b/>
          <w:bCs/>
          <w:szCs w:val="24"/>
        </w:rPr>
        <w:t>WHEREFORE</w:t>
      </w:r>
      <w:r w:rsidRPr="00F719C3">
        <w:rPr>
          <w:rFonts w:ascii="Times New Roman" w:hAnsi="Times New Roman"/>
          <w:szCs w:val="24"/>
        </w:rPr>
        <w:t xml:space="preserve">, </w:t>
      </w:r>
      <w:r w:rsidR="00300B02">
        <w:rPr>
          <w:rFonts w:ascii="Times New Roman" w:hAnsi="Times New Roman"/>
          <w:szCs w:val="24"/>
        </w:rPr>
        <w:t xml:space="preserve">It is </w:t>
      </w:r>
      <w:r w:rsidRPr="00F719C3">
        <w:rPr>
          <w:rFonts w:ascii="Times New Roman" w:hAnsi="Times New Roman"/>
          <w:szCs w:val="24"/>
        </w:rPr>
        <w:t>pray</w:t>
      </w:r>
      <w:r w:rsidR="00300B02">
        <w:rPr>
          <w:rFonts w:ascii="Times New Roman" w:hAnsi="Times New Roman"/>
          <w:szCs w:val="24"/>
        </w:rPr>
        <w:t>ed</w:t>
      </w:r>
      <w:r w:rsidRPr="00F719C3">
        <w:rPr>
          <w:rFonts w:ascii="Times New Roman" w:hAnsi="Times New Roman"/>
          <w:szCs w:val="24"/>
        </w:rPr>
        <w:t xml:space="preserve"> that upon </w:t>
      </w:r>
      <w:r w:rsidR="00610BFC">
        <w:rPr>
          <w:rFonts w:ascii="Times New Roman" w:hAnsi="Times New Roman"/>
          <w:szCs w:val="24"/>
        </w:rPr>
        <w:t xml:space="preserve">a </w:t>
      </w:r>
      <w:r w:rsidRPr="00F719C3">
        <w:rPr>
          <w:rFonts w:ascii="Times New Roman" w:hAnsi="Times New Roman"/>
          <w:szCs w:val="24"/>
        </w:rPr>
        <w:t xml:space="preserve">final hearing </w:t>
      </w:r>
      <w:r w:rsidR="008A4927">
        <w:rPr>
          <w:rFonts w:ascii="Times New Roman" w:hAnsi="Times New Roman"/>
          <w:szCs w:val="24"/>
        </w:rPr>
        <w:t xml:space="preserve">that </w:t>
      </w:r>
      <w:r w:rsidRPr="00F719C3">
        <w:rPr>
          <w:rFonts w:ascii="Times New Roman" w:hAnsi="Times New Roman"/>
          <w:szCs w:val="24"/>
        </w:rPr>
        <w:t xml:space="preserve">the Court </w:t>
      </w:r>
      <w:r w:rsidR="008A4927">
        <w:rPr>
          <w:rFonts w:ascii="Times New Roman" w:hAnsi="Times New Roman"/>
          <w:szCs w:val="24"/>
        </w:rPr>
        <w:t>enter an order finding that the subject property is exempt</w:t>
      </w:r>
      <w:r w:rsidR="00610BFC">
        <w:rPr>
          <w:rFonts w:ascii="Times New Roman" w:hAnsi="Times New Roman"/>
          <w:szCs w:val="24"/>
        </w:rPr>
        <w:t xml:space="preserve"> per K.S.A. 60-4111 and K.S.A. 60-4106</w:t>
      </w:r>
      <w:r w:rsidR="008A4927">
        <w:rPr>
          <w:rFonts w:ascii="Times New Roman" w:hAnsi="Times New Roman"/>
          <w:szCs w:val="24"/>
        </w:rPr>
        <w:t xml:space="preserve"> and sh</w:t>
      </w:r>
      <w:r w:rsidR="00300B02">
        <w:rPr>
          <w:rFonts w:ascii="Times New Roman" w:hAnsi="Times New Roman"/>
          <w:szCs w:val="24"/>
        </w:rPr>
        <w:t xml:space="preserve">ould order that the vehicle be </w:t>
      </w:r>
      <w:r w:rsidR="008A4927">
        <w:rPr>
          <w:rFonts w:ascii="Times New Roman" w:hAnsi="Times New Roman"/>
          <w:szCs w:val="24"/>
        </w:rPr>
        <w:t xml:space="preserve">returned to </w:t>
      </w:r>
      <w:r w:rsidR="00300B02">
        <w:rPr>
          <w:rFonts w:ascii="Times New Roman" w:hAnsi="Times New Roman"/>
          <w:szCs w:val="24"/>
        </w:rPr>
        <w:t>me and that any impounding costs be paid for by the criminal defendant who participated in any alleged crime that made the police department take the vehicle into possession</w:t>
      </w:r>
      <w:r w:rsidRPr="00F719C3">
        <w:rPr>
          <w:rFonts w:ascii="Times New Roman" w:hAnsi="Times New Roman"/>
          <w:szCs w:val="24"/>
        </w:rPr>
        <w:t>.</w:t>
      </w:r>
    </w:p>
    <w:p w:rsidR="003963D6" w:rsidRPr="00F719C3" w:rsidRDefault="003963D6" w:rsidP="00610BFC">
      <w:pPr>
        <w:spacing w:line="480" w:lineRule="auto"/>
        <w:jc w:val="both"/>
        <w:rPr>
          <w:rFonts w:ascii="Times New Roman" w:hAnsi="Times New Roman"/>
          <w:szCs w:val="24"/>
        </w:rPr>
      </w:pPr>
    </w:p>
    <w:p w:rsidR="00D375B4" w:rsidRPr="00F719C3" w:rsidRDefault="00D375B4" w:rsidP="00D375B4">
      <w:pPr>
        <w:jc w:val="center"/>
        <w:rPr>
          <w:rFonts w:ascii="Times New Roman" w:hAnsi="Times New Roman"/>
          <w:szCs w:val="24"/>
        </w:rPr>
      </w:pPr>
      <w:r w:rsidRPr="00F719C3">
        <w:rPr>
          <w:rFonts w:ascii="Times New Roman" w:hAnsi="Times New Roman"/>
          <w:b/>
          <w:szCs w:val="24"/>
          <w:u w:val="single"/>
        </w:rPr>
        <w:lastRenderedPageBreak/>
        <w:t>VERIFICATION</w:t>
      </w:r>
    </w:p>
    <w:p w:rsidR="00D375B4" w:rsidRPr="00F719C3" w:rsidRDefault="00D375B4" w:rsidP="00D375B4">
      <w:pPr>
        <w:rPr>
          <w:rFonts w:ascii="Times New Roman" w:hAnsi="Times New Roman"/>
          <w:b/>
          <w:szCs w:val="24"/>
        </w:rPr>
      </w:pPr>
    </w:p>
    <w:tbl>
      <w:tblPr>
        <w:tblW w:w="0" w:type="auto"/>
        <w:tblLook w:val="04A0"/>
      </w:tblPr>
      <w:tblGrid>
        <w:gridCol w:w="4788"/>
        <w:gridCol w:w="4788"/>
      </w:tblGrid>
      <w:tr w:rsidR="00300B02" w:rsidRPr="00F719C3" w:rsidTr="006E712F">
        <w:tc>
          <w:tcPr>
            <w:tcW w:w="4788" w:type="dxa"/>
          </w:tcPr>
          <w:p w:rsidR="00D375B4" w:rsidRPr="00F719C3" w:rsidRDefault="00D375B4" w:rsidP="00F719C3">
            <w:pPr>
              <w:rPr>
                <w:rFonts w:ascii="Times New Roman" w:hAnsi="Times New Roman"/>
                <w:b/>
                <w:szCs w:val="24"/>
              </w:rPr>
            </w:pPr>
            <w:r w:rsidRPr="00F719C3">
              <w:rPr>
                <w:rFonts w:ascii="Times New Roman" w:hAnsi="Times New Roman"/>
                <w:b/>
                <w:szCs w:val="24"/>
              </w:rPr>
              <w:t xml:space="preserve">STATE OF </w:t>
            </w:r>
            <w:r w:rsidR="00F719C3" w:rsidRPr="00F719C3">
              <w:rPr>
                <w:rFonts w:ascii="Times New Roman" w:hAnsi="Times New Roman"/>
                <w:b/>
                <w:szCs w:val="24"/>
              </w:rPr>
              <w:t>KANSAS</w:t>
            </w:r>
          </w:p>
        </w:tc>
        <w:tc>
          <w:tcPr>
            <w:tcW w:w="4788" w:type="dxa"/>
          </w:tcPr>
          <w:p w:rsidR="00D375B4" w:rsidRPr="00F719C3" w:rsidRDefault="00D375B4" w:rsidP="006E712F">
            <w:pPr>
              <w:rPr>
                <w:rFonts w:ascii="Times New Roman" w:hAnsi="Times New Roman"/>
                <w:b/>
                <w:szCs w:val="24"/>
              </w:rPr>
            </w:pPr>
            <w:r w:rsidRPr="00F719C3">
              <w:rPr>
                <w:rFonts w:ascii="Times New Roman" w:hAnsi="Times New Roman"/>
                <w:b/>
                <w:szCs w:val="24"/>
              </w:rPr>
              <w:t>)</w:t>
            </w:r>
          </w:p>
        </w:tc>
      </w:tr>
      <w:tr w:rsidR="00300B02" w:rsidRPr="00F719C3" w:rsidTr="006E712F">
        <w:tc>
          <w:tcPr>
            <w:tcW w:w="4788" w:type="dxa"/>
          </w:tcPr>
          <w:p w:rsidR="00D375B4" w:rsidRPr="00F719C3" w:rsidRDefault="00D375B4" w:rsidP="006E712F">
            <w:pPr>
              <w:rPr>
                <w:rFonts w:ascii="Times New Roman" w:hAnsi="Times New Roman"/>
                <w:b/>
                <w:szCs w:val="24"/>
              </w:rPr>
            </w:pPr>
          </w:p>
        </w:tc>
        <w:tc>
          <w:tcPr>
            <w:tcW w:w="4788" w:type="dxa"/>
          </w:tcPr>
          <w:p w:rsidR="00D375B4" w:rsidRPr="00F719C3" w:rsidRDefault="00D375B4" w:rsidP="006E712F">
            <w:pPr>
              <w:rPr>
                <w:rFonts w:ascii="Times New Roman" w:hAnsi="Times New Roman"/>
                <w:b/>
                <w:szCs w:val="24"/>
              </w:rPr>
            </w:pPr>
            <w:r w:rsidRPr="00F719C3">
              <w:rPr>
                <w:rFonts w:ascii="Times New Roman" w:hAnsi="Times New Roman"/>
                <w:b/>
                <w:szCs w:val="24"/>
              </w:rPr>
              <w:t xml:space="preserve">)   </w:t>
            </w:r>
            <w:proofErr w:type="spellStart"/>
            <w:r w:rsidRPr="00F719C3">
              <w:rPr>
                <w:rFonts w:ascii="Times New Roman" w:hAnsi="Times New Roman"/>
                <w:b/>
                <w:szCs w:val="24"/>
              </w:rPr>
              <w:t>ss</w:t>
            </w:r>
            <w:proofErr w:type="spellEnd"/>
          </w:p>
        </w:tc>
      </w:tr>
      <w:tr w:rsidR="00300B02" w:rsidRPr="00F719C3" w:rsidTr="006E712F">
        <w:tc>
          <w:tcPr>
            <w:tcW w:w="4788" w:type="dxa"/>
          </w:tcPr>
          <w:p w:rsidR="00D375B4" w:rsidRPr="00F719C3" w:rsidRDefault="00D375B4" w:rsidP="003963D6">
            <w:pPr>
              <w:rPr>
                <w:rFonts w:ascii="Times New Roman" w:hAnsi="Times New Roman"/>
                <w:b/>
                <w:szCs w:val="24"/>
              </w:rPr>
            </w:pPr>
            <w:r w:rsidRPr="00F719C3">
              <w:rPr>
                <w:rFonts w:ascii="Times New Roman" w:hAnsi="Times New Roman"/>
                <w:b/>
                <w:szCs w:val="24"/>
              </w:rPr>
              <w:t xml:space="preserve">COUNTY OF </w:t>
            </w:r>
            <w:r w:rsidR="003963D6">
              <w:rPr>
                <w:rFonts w:ascii="Times New Roman" w:hAnsi="Times New Roman"/>
                <w:b/>
                <w:szCs w:val="24"/>
              </w:rPr>
              <w:t>RILEY</w:t>
            </w:r>
          </w:p>
        </w:tc>
        <w:tc>
          <w:tcPr>
            <w:tcW w:w="4788" w:type="dxa"/>
          </w:tcPr>
          <w:p w:rsidR="00D375B4" w:rsidRPr="00F719C3" w:rsidRDefault="00D375B4" w:rsidP="006E712F">
            <w:pPr>
              <w:rPr>
                <w:rFonts w:ascii="Times New Roman" w:hAnsi="Times New Roman"/>
                <w:b/>
                <w:szCs w:val="24"/>
              </w:rPr>
            </w:pPr>
            <w:r w:rsidRPr="00F719C3">
              <w:rPr>
                <w:rFonts w:ascii="Times New Roman" w:hAnsi="Times New Roman"/>
                <w:b/>
                <w:szCs w:val="24"/>
              </w:rPr>
              <w:t>)</w:t>
            </w:r>
          </w:p>
        </w:tc>
      </w:tr>
    </w:tbl>
    <w:p w:rsidR="00D375B4" w:rsidRPr="00F719C3" w:rsidRDefault="00D375B4" w:rsidP="00D375B4">
      <w:pPr>
        <w:rPr>
          <w:rFonts w:ascii="Times New Roman" w:hAnsi="Times New Roman"/>
          <w:b/>
          <w:szCs w:val="24"/>
        </w:rPr>
      </w:pPr>
      <w:r w:rsidRPr="00F719C3">
        <w:rPr>
          <w:rFonts w:ascii="Times New Roman" w:hAnsi="Times New Roman"/>
          <w:b/>
          <w:szCs w:val="24"/>
        </w:rPr>
        <w:tab/>
      </w:r>
    </w:p>
    <w:p w:rsidR="00AB1DC6" w:rsidRPr="00F719C3" w:rsidRDefault="00AB1DC6" w:rsidP="00494F25">
      <w:pPr>
        <w:rPr>
          <w:rFonts w:ascii="Times New Roman" w:hAnsi="Times New Roman"/>
          <w:szCs w:val="24"/>
        </w:rPr>
      </w:pPr>
      <w:r w:rsidRPr="00F719C3">
        <w:rPr>
          <w:rFonts w:ascii="Times New Roman" w:hAnsi="Times New Roman"/>
          <w:b/>
          <w:szCs w:val="24"/>
        </w:rPr>
        <w:tab/>
      </w:r>
      <w:r w:rsidR="0089548C">
        <w:rPr>
          <w:rFonts w:ascii="Times New Roman" w:hAnsi="Times New Roman"/>
          <w:b/>
          <w:szCs w:val="24"/>
        </w:rPr>
        <w:t>Joyce Carter</w:t>
      </w:r>
      <w:r w:rsidRPr="00F719C3">
        <w:rPr>
          <w:rFonts w:ascii="Times New Roman" w:hAnsi="Times New Roman"/>
          <w:szCs w:val="24"/>
        </w:rPr>
        <w:t xml:space="preserve">, of lawful age, being first duly sworn on </w:t>
      </w:r>
      <w:r w:rsidR="00610BFC">
        <w:rPr>
          <w:rFonts w:ascii="Times New Roman" w:hAnsi="Times New Roman"/>
          <w:szCs w:val="24"/>
        </w:rPr>
        <w:t xml:space="preserve">and placed under </w:t>
      </w:r>
      <w:r w:rsidRPr="00F719C3">
        <w:rPr>
          <w:rFonts w:ascii="Times New Roman" w:hAnsi="Times New Roman"/>
          <w:szCs w:val="24"/>
        </w:rPr>
        <w:t>oath, alleges and states:</w:t>
      </w:r>
    </w:p>
    <w:p w:rsidR="00D375B4" w:rsidRPr="00F719C3" w:rsidRDefault="00D375B4" w:rsidP="00494F25">
      <w:pPr>
        <w:rPr>
          <w:rFonts w:ascii="Times New Roman" w:hAnsi="Times New Roman"/>
          <w:b/>
          <w:szCs w:val="24"/>
        </w:rPr>
      </w:pPr>
    </w:p>
    <w:p w:rsidR="00610BFC" w:rsidRDefault="00AB1DC6" w:rsidP="00610BFC">
      <w:pPr>
        <w:pStyle w:val="ListParagraph"/>
        <w:numPr>
          <w:ilvl w:val="0"/>
          <w:numId w:val="2"/>
        </w:numPr>
        <w:rPr>
          <w:rFonts w:ascii="Times New Roman" w:hAnsi="Times New Roman"/>
          <w:szCs w:val="24"/>
        </w:rPr>
      </w:pPr>
      <w:r w:rsidRPr="00610BFC">
        <w:rPr>
          <w:rFonts w:ascii="Times New Roman" w:hAnsi="Times New Roman"/>
          <w:szCs w:val="24"/>
        </w:rPr>
        <w:t xml:space="preserve">That </w:t>
      </w:r>
      <w:r w:rsidR="003963D6">
        <w:rPr>
          <w:rFonts w:ascii="Times New Roman" w:hAnsi="Times New Roman"/>
          <w:szCs w:val="24"/>
        </w:rPr>
        <w:t xml:space="preserve">she </w:t>
      </w:r>
      <w:r w:rsidR="00610BFC">
        <w:rPr>
          <w:rFonts w:ascii="Times New Roman" w:hAnsi="Times New Roman"/>
          <w:szCs w:val="24"/>
        </w:rPr>
        <w:t>has read every paragraph above.</w:t>
      </w:r>
    </w:p>
    <w:p w:rsidR="00AB1DC6" w:rsidRDefault="00610BFC" w:rsidP="00610BFC">
      <w:pPr>
        <w:pStyle w:val="ListParagraph"/>
        <w:numPr>
          <w:ilvl w:val="0"/>
          <w:numId w:val="2"/>
        </w:numPr>
        <w:rPr>
          <w:rFonts w:ascii="Times New Roman" w:hAnsi="Times New Roman"/>
          <w:szCs w:val="24"/>
        </w:rPr>
      </w:pPr>
      <w:r>
        <w:rPr>
          <w:rFonts w:ascii="Times New Roman" w:hAnsi="Times New Roman"/>
          <w:szCs w:val="24"/>
        </w:rPr>
        <w:t xml:space="preserve">That </w:t>
      </w:r>
      <w:r w:rsidR="00AB1DC6" w:rsidRPr="00610BFC">
        <w:rPr>
          <w:rFonts w:ascii="Times New Roman" w:hAnsi="Times New Roman"/>
          <w:szCs w:val="24"/>
        </w:rPr>
        <w:t>the facts, matters, and statem</w:t>
      </w:r>
      <w:r>
        <w:rPr>
          <w:rFonts w:ascii="Times New Roman" w:hAnsi="Times New Roman"/>
          <w:szCs w:val="24"/>
        </w:rPr>
        <w:t xml:space="preserve">ents iterate above are true. </w:t>
      </w:r>
    </w:p>
    <w:p w:rsidR="00610BFC" w:rsidRDefault="00610BFC" w:rsidP="00610BFC">
      <w:pPr>
        <w:pStyle w:val="ListParagraph"/>
        <w:ind w:left="1440"/>
        <w:rPr>
          <w:rFonts w:ascii="Times New Roman" w:hAnsi="Times New Roman"/>
          <w:szCs w:val="24"/>
        </w:rPr>
      </w:pPr>
    </w:p>
    <w:p w:rsidR="003F6918" w:rsidRPr="00610BFC" w:rsidRDefault="003F6918" w:rsidP="00610BFC">
      <w:pPr>
        <w:pStyle w:val="ListParagraph"/>
        <w:ind w:left="1440"/>
        <w:rPr>
          <w:rFonts w:ascii="Times New Roman" w:hAnsi="Times New Roman"/>
          <w:szCs w:val="24"/>
        </w:rPr>
      </w:pPr>
    </w:p>
    <w:p w:rsidR="00494F25" w:rsidRPr="00F719C3" w:rsidRDefault="00494F25" w:rsidP="00494F25">
      <w:pPr>
        <w:ind w:firstLine="720"/>
        <w:rPr>
          <w:rFonts w:ascii="Times New Roman" w:hAnsi="Times New Roman"/>
          <w:szCs w:val="24"/>
        </w:rPr>
      </w:pPr>
    </w:p>
    <w:p w:rsidR="00AB1DC6" w:rsidRPr="00F719C3" w:rsidRDefault="00AB1DC6" w:rsidP="00AB1DC6">
      <w:pPr>
        <w:rPr>
          <w:rFonts w:ascii="Times New Roman" w:hAnsi="Times New Roman"/>
          <w:szCs w:val="24"/>
        </w:rPr>
      </w:pPr>
      <w:r w:rsidRPr="00F719C3">
        <w:rPr>
          <w:rFonts w:ascii="Times New Roman" w:hAnsi="Times New Roman"/>
          <w:szCs w:val="24"/>
        </w:rPr>
        <w:tab/>
      </w:r>
      <w:r w:rsidRPr="00F719C3">
        <w:rPr>
          <w:rFonts w:ascii="Times New Roman" w:hAnsi="Times New Roman"/>
          <w:szCs w:val="24"/>
        </w:rPr>
        <w:tab/>
      </w:r>
      <w:r w:rsidRPr="00F719C3">
        <w:rPr>
          <w:rFonts w:ascii="Times New Roman" w:hAnsi="Times New Roman"/>
          <w:szCs w:val="24"/>
        </w:rPr>
        <w:tab/>
      </w:r>
      <w:r w:rsidRPr="00F719C3">
        <w:rPr>
          <w:rFonts w:ascii="Times New Roman" w:hAnsi="Times New Roman"/>
          <w:szCs w:val="24"/>
        </w:rPr>
        <w:tab/>
      </w:r>
      <w:r w:rsidRPr="00F719C3">
        <w:rPr>
          <w:rFonts w:ascii="Times New Roman" w:hAnsi="Times New Roman"/>
          <w:szCs w:val="24"/>
        </w:rPr>
        <w:tab/>
      </w:r>
      <w:r w:rsidRPr="00F719C3">
        <w:rPr>
          <w:rFonts w:ascii="Times New Roman" w:hAnsi="Times New Roman"/>
          <w:szCs w:val="24"/>
        </w:rPr>
        <w:tab/>
      </w:r>
      <w:r w:rsidRPr="00F719C3">
        <w:rPr>
          <w:rFonts w:ascii="Times New Roman" w:hAnsi="Times New Roman"/>
          <w:szCs w:val="24"/>
        </w:rPr>
        <w:tab/>
      </w:r>
      <w:r w:rsidRPr="00F719C3">
        <w:rPr>
          <w:rFonts w:ascii="Times New Roman" w:hAnsi="Times New Roman"/>
          <w:szCs w:val="24"/>
          <w:u w:val="single"/>
        </w:rPr>
        <w:tab/>
      </w:r>
      <w:r w:rsidRPr="00F719C3">
        <w:rPr>
          <w:rFonts w:ascii="Times New Roman" w:hAnsi="Times New Roman"/>
          <w:szCs w:val="24"/>
          <w:u w:val="single"/>
        </w:rPr>
        <w:tab/>
      </w:r>
      <w:r w:rsidRPr="00F719C3">
        <w:rPr>
          <w:rFonts w:ascii="Times New Roman" w:hAnsi="Times New Roman"/>
          <w:szCs w:val="24"/>
          <w:u w:val="single"/>
        </w:rPr>
        <w:tab/>
      </w:r>
      <w:r w:rsidRPr="00F719C3">
        <w:rPr>
          <w:rFonts w:ascii="Times New Roman" w:hAnsi="Times New Roman"/>
          <w:szCs w:val="24"/>
          <w:u w:val="single"/>
        </w:rPr>
        <w:tab/>
      </w:r>
      <w:r w:rsidRPr="00F719C3">
        <w:rPr>
          <w:rFonts w:ascii="Times New Roman" w:hAnsi="Times New Roman"/>
          <w:szCs w:val="24"/>
          <w:u w:val="single"/>
        </w:rPr>
        <w:tab/>
      </w:r>
      <w:r w:rsidRPr="00F719C3">
        <w:rPr>
          <w:rFonts w:ascii="Times New Roman" w:hAnsi="Times New Roman"/>
          <w:szCs w:val="24"/>
          <w:u w:val="single"/>
        </w:rPr>
        <w:tab/>
      </w:r>
    </w:p>
    <w:p w:rsidR="00285925" w:rsidRDefault="00AB1DC6" w:rsidP="00285925">
      <w:pPr>
        <w:rPr>
          <w:rFonts w:ascii="Times New Roman" w:hAnsi="Times New Roman"/>
          <w:szCs w:val="24"/>
        </w:rPr>
      </w:pPr>
      <w:r w:rsidRPr="00F719C3">
        <w:rPr>
          <w:rFonts w:ascii="Times New Roman" w:hAnsi="Times New Roman"/>
          <w:szCs w:val="24"/>
        </w:rPr>
        <w:tab/>
      </w:r>
      <w:r w:rsidRPr="00F719C3">
        <w:rPr>
          <w:rFonts w:ascii="Times New Roman" w:hAnsi="Times New Roman"/>
          <w:szCs w:val="24"/>
        </w:rPr>
        <w:tab/>
      </w:r>
      <w:r w:rsidRPr="00F719C3">
        <w:rPr>
          <w:rFonts w:ascii="Times New Roman" w:hAnsi="Times New Roman"/>
          <w:szCs w:val="24"/>
        </w:rPr>
        <w:tab/>
      </w:r>
      <w:r w:rsidRPr="00F719C3">
        <w:rPr>
          <w:rFonts w:ascii="Times New Roman" w:hAnsi="Times New Roman"/>
          <w:szCs w:val="24"/>
        </w:rPr>
        <w:tab/>
      </w:r>
      <w:r w:rsidRPr="00F719C3">
        <w:rPr>
          <w:rFonts w:ascii="Times New Roman" w:hAnsi="Times New Roman"/>
          <w:szCs w:val="24"/>
        </w:rPr>
        <w:tab/>
      </w:r>
      <w:r w:rsidRPr="00F719C3">
        <w:rPr>
          <w:rFonts w:ascii="Times New Roman" w:hAnsi="Times New Roman"/>
          <w:szCs w:val="24"/>
        </w:rPr>
        <w:tab/>
      </w:r>
      <w:r w:rsidRPr="00F719C3">
        <w:rPr>
          <w:rFonts w:ascii="Times New Roman" w:hAnsi="Times New Roman"/>
          <w:szCs w:val="24"/>
        </w:rPr>
        <w:tab/>
      </w:r>
      <w:r w:rsidR="0089548C">
        <w:rPr>
          <w:rFonts w:ascii="Times New Roman" w:hAnsi="Times New Roman"/>
          <w:b/>
          <w:szCs w:val="24"/>
        </w:rPr>
        <w:t>Joyce Carter</w:t>
      </w:r>
      <w:r w:rsidR="00D375B4" w:rsidRPr="00F719C3">
        <w:rPr>
          <w:rFonts w:ascii="Times New Roman" w:hAnsi="Times New Roman"/>
          <w:b/>
          <w:szCs w:val="24"/>
        </w:rPr>
        <w:t xml:space="preserve">, </w:t>
      </w:r>
      <w:r w:rsidR="00610BFC">
        <w:rPr>
          <w:rFonts w:ascii="Times New Roman" w:hAnsi="Times New Roman"/>
          <w:szCs w:val="24"/>
        </w:rPr>
        <w:t>Owner</w:t>
      </w:r>
    </w:p>
    <w:p w:rsidR="00285925" w:rsidRDefault="00285925" w:rsidP="00285925">
      <w:pPr>
        <w:rPr>
          <w:rFonts w:ascii="Times New Roman" w:hAnsi="Times New Roman"/>
          <w:szCs w:val="24"/>
        </w:rPr>
      </w:pPr>
    </w:p>
    <w:p w:rsidR="00610BFC" w:rsidRDefault="00610BFC" w:rsidP="00285925">
      <w:pPr>
        <w:rPr>
          <w:rFonts w:ascii="Times New Roman" w:hAnsi="Times New Roman"/>
          <w:szCs w:val="24"/>
        </w:rPr>
      </w:pPr>
    </w:p>
    <w:p w:rsidR="00AB1DC6" w:rsidRDefault="00AB1DC6" w:rsidP="00285925">
      <w:pPr>
        <w:rPr>
          <w:rFonts w:ascii="Times New Roman" w:hAnsi="Times New Roman"/>
          <w:sz w:val="22"/>
          <w:szCs w:val="24"/>
        </w:rPr>
      </w:pPr>
      <w:r w:rsidRPr="009B345A">
        <w:rPr>
          <w:rFonts w:ascii="Times New Roman" w:hAnsi="Times New Roman"/>
          <w:b/>
          <w:sz w:val="22"/>
          <w:szCs w:val="24"/>
        </w:rPr>
        <w:t>SUBSCRIBED AND SWORN TO BEFORE ME</w:t>
      </w:r>
      <w:r w:rsidRPr="009B345A">
        <w:rPr>
          <w:rFonts w:ascii="Times New Roman" w:hAnsi="Times New Roman"/>
          <w:sz w:val="22"/>
          <w:szCs w:val="24"/>
        </w:rPr>
        <w:t xml:space="preserve"> by </w:t>
      </w:r>
      <w:r w:rsidR="0089548C">
        <w:rPr>
          <w:rFonts w:ascii="Times New Roman" w:hAnsi="Times New Roman"/>
          <w:sz w:val="22"/>
          <w:szCs w:val="24"/>
        </w:rPr>
        <w:t>Joyce Carter</w:t>
      </w:r>
      <w:r w:rsidR="008C71ED" w:rsidRPr="009B345A">
        <w:rPr>
          <w:rFonts w:ascii="Times New Roman" w:hAnsi="Times New Roman"/>
          <w:sz w:val="22"/>
          <w:szCs w:val="24"/>
        </w:rPr>
        <w:t xml:space="preserve"> </w:t>
      </w:r>
      <w:r w:rsidRPr="009B345A">
        <w:rPr>
          <w:rFonts w:ascii="Times New Roman" w:hAnsi="Times New Roman"/>
          <w:sz w:val="22"/>
          <w:szCs w:val="24"/>
        </w:rPr>
        <w:t>on this</w:t>
      </w:r>
      <w:r w:rsidR="00B96215">
        <w:rPr>
          <w:rFonts w:ascii="Times New Roman" w:hAnsi="Times New Roman"/>
          <w:sz w:val="22"/>
          <w:szCs w:val="24"/>
        </w:rPr>
        <w:t xml:space="preserve"> </w:t>
      </w:r>
      <w:r w:rsidR="00A20CAC">
        <w:rPr>
          <w:rFonts w:ascii="Times New Roman" w:hAnsi="Times New Roman"/>
          <w:sz w:val="22"/>
          <w:szCs w:val="24"/>
        </w:rPr>
        <w:t>____</w:t>
      </w:r>
      <w:r w:rsidR="009B345A" w:rsidRPr="009B345A">
        <w:rPr>
          <w:rFonts w:ascii="Times New Roman" w:hAnsi="Times New Roman"/>
          <w:sz w:val="22"/>
          <w:szCs w:val="24"/>
        </w:rPr>
        <w:t xml:space="preserve"> day of </w:t>
      </w:r>
      <w:r w:rsidR="003963D6">
        <w:rPr>
          <w:rFonts w:ascii="Times New Roman" w:hAnsi="Times New Roman"/>
          <w:sz w:val="22"/>
          <w:szCs w:val="24"/>
        </w:rPr>
        <w:t xml:space="preserve">December </w:t>
      </w:r>
      <w:r w:rsidR="00A20CAC">
        <w:rPr>
          <w:rFonts w:ascii="Times New Roman" w:hAnsi="Times New Roman"/>
          <w:sz w:val="22"/>
          <w:szCs w:val="24"/>
        </w:rPr>
        <w:t>201</w:t>
      </w:r>
      <w:r w:rsidR="00FB7F53">
        <w:rPr>
          <w:rFonts w:ascii="Times New Roman" w:hAnsi="Times New Roman"/>
          <w:sz w:val="22"/>
          <w:szCs w:val="24"/>
        </w:rPr>
        <w:t>4</w:t>
      </w:r>
      <w:r w:rsidR="00F719C3" w:rsidRPr="009B345A">
        <w:rPr>
          <w:rFonts w:ascii="Times New Roman" w:hAnsi="Times New Roman"/>
          <w:sz w:val="22"/>
          <w:szCs w:val="24"/>
        </w:rPr>
        <w:t xml:space="preserve">.  </w:t>
      </w:r>
    </w:p>
    <w:p w:rsidR="009B345A" w:rsidRDefault="009B345A" w:rsidP="00285925">
      <w:pPr>
        <w:rPr>
          <w:rFonts w:ascii="Times New Roman" w:hAnsi="Times New Roman"/>
          <w:sz w:val="22"/>
          <w:szCs w:val="24"/>
        </w:rPr>
      </w:pPr>
    </w:p>
    <w:p w:rsidR="009B345A" w:rsidRDefault="009B345A" w:rsidP="00285925">
      <w:pPr>
        <w:rPr>
          <w:rFonts w:ascii="Times New Roman" w:hAnsi="Times New Roman"/>
          <w:sz w:val="22"/>
          <w:szCs w:val="24"/>
        </w:rPr>
      </w:pPr>
    </w:p>
    <w:p w:rsidR="00610BFC" w:rsidRPr="009B345A" w:rsidRDefault="00610BFC" w:rsidP="00285925">
      <w:pPr>
        <w:rPr>
          <w:rFonts w:ascii="Times New Roman" w:hAnsi="Times New Roman"/>
          <w:sz w:val="22"/>
          <w:szCs w:val="24"/>
        </w:rPr>
      </w:pPr>
    </w:p>
    <w:p w:rsidR="00AB1DC6" w:rsidRPr="00F719C3" w:rsidRDefault="00AB1DC6" w:rsidP="00AB1DC6">
      <w:pPr>
        <w:rPr>
          <w:rFonts w:ascii="Times New Roman" w:hAnsi="Times New Roman"/>
          <w:szCs w:val="24"/>
        </w:rPr>
      </w:pPr>
      <w:r w:rsidRPr="00F719C3">
        <w:rPr>
          <w:rFonts w:ascii="Times New Roman" w:hAnsi="Times New Roman"/>
          <w:szCs w:val="24"/>
        </w:rPr>
        <w:tab/>
      </w:r>
      <w:r w:rsidRPr="00F719C3">
        <w:rPr>
          <w:rFonts w:ascii="Times New Roman" w:hAnsi="Times New Roman"/>
          <w:szCs w:val="24"/>
        </w:rPr>
        <w:tab/>
      </w:r>
      <w:r w:rsidRPr="00F719C3">
        <w:rPr>
          <w:rFonts w:ascii="Times New Roman" w:hAnsi="Times New Roman"/>
          <w:szCs w:val="24"/>
        </w:rPr>
        <w:tab/>
      </w:r>
      <w:r w:rsidRPr="00F719C3">
        <w:rPr>
          <w:rFonts w:ascii="Times New Roman" w:hAnsi="Times New Roman"/>
          <w:szCs w:val="24"/>
        </w:rPr>
        <w:tab/>
      </w:r>
      <w:r w:rsidRPr="00F719C3">
        <w:rPr>
          <w:rFonts w:ascii="Times New Roman" w:hAnsi="Times New Roman"/>
          <w:szCs w:val="24"/>
        </w:rPr>
        <w:tab/>
      </w:r>
      <w:r w:rsidRPr="00F719C3">
        <w:rPr>
          <w:rFonts w:ascii="Times New Roman" w:hAnsi="Times New Roman"/>
          <w:szCs w:val="24"/>
        </w:rPr>
        <w:tab/>
      </w:r>
      <w:r w:rsidRPr="00F719C3">
        <w:rPr>
          <w:rFonts w:ascii="Times New Roman" w:hAnsi="Times New Roman"/>
          <w:szCs w:val="24"/>
        </w:rPr>
        <w:tab/>
      </w:r>
      <w:r w:rsidRPr="00F719C3">
        <w:rPr>
          <w:rFonts w:ascii="Times New Roman" w:hAnsi="Times New Roman"/>
          <w:szCs w:val="24"/>
          <w:u w:val="single"/>
        </w:rPr>
        <w:tab/>
      </w:r>
      <w:r w:rsidRPr="00F719C3">
        <w:rPr>
          <w:rFonts w:ascii="Times New Roman" w:hAnsi="Times New Roman"/>
          <w:szCs w:val="24"/>
          <w:u w:val="single"/>
        </w:rPr>
        <w:tab/>
      </w:r>
      <w:r w:rsidRPr="00F719C3">
        <w:rPr>
          <w:rFonts w:ascii="Times New Roman" w:hAnsi="Times New Roman"/>
          <w:szCs w:val="24"/>
          <w:u w:val="single"/>
        </w:rPr>
        <w:tab/>
      </w:r>
      <w:r w:rsidRPr="00F719C3">
        <w:rPr>
          <w:rFonts w:ascii="Times New Roman" w:hAnsi="Times New Roman"/>
          <w:szCs w:val="24"/>
          <w:u w:val="single"/>
        </w:rPr>
        <w:tab/>
      </w:r>
      <w:r w:rsidRPr="00F719C3">
        <w:rPr>
          <w:rFonts w:ascii="Times New Roman" w:hAnsi="Times New Roman"/>
          <w:szCs w:val="24"/>
          <w:u w:val="single"/>
        </w:rPr>
        <w:tab/>
      </w:r>
      <w:r w:rsidRPr="00F719C3">
        <w:rPr>
          <w:rFonts w:ascii="Times New Roman" w:hAnsi="Times New Roman"/>
          <w:szCs w:val="24"/>
          <w:u w:val="single"/>
        </w:rPr>
        <w:tab/>
      </w:r>
    </w:p>
    <w:p w:rsidR="00AB1DC6" w:rsidRPr="00F719C3" w:rsidRDefault="00AB1DC6" w:rsidP="00AB1DC6">
      <w:pPr>
        <w:rPr>
          <w:rFonts w:ascii="Times New Roman" w:hAnsi="Times New Roman"/>
          <w:b/>
          <w:szCs w:val="24"/>
        </w:rPr>
      </w:pPr>
      <w:r w:rsidRPr="00F719C3">
        <w:rPr>
          <w:rFonts w:ascii="Times New Roman" w:hAnsi="Times New Roman"/>
          <w:szCs w:val="24"/>
        </w:rPr>
        <w:tab/>
      </w:r>
      <w:r w:rsidRPr="00F719C3">
        <w:rPr>
          <w:rFonts w:ascii="Times New Roman" w:hAnsi="Times New Roman"/>
          <w:szCs w:val="24"/>
        </w:rPr>
        <w:tab/>
      </w:r>
      <w:r w:rsidRPr="00F719C3">
        <w:rPr>
          <w:rFonts w:ascii="Times New Roman" w:hAnsi="Times New Roman"/>
          <w:szCs w:val="24"/>
        </w:rPr>
        <w:tab/>
      </w:r>
      <w:r w:rsidRPr="00F719C3">
        <w:rPr>
          <w:rFonts w:ascii="Times New Roman" w:hAnsi="Times New Roman"/>
          <w:szCs w:val="24"/>
        </w:rPr>
        <w:tab/>
      </w:r>
      <w:r w:rsidRPr="00F719C3">
        <w:rPr>
          <w:rFonts w:ascii="Times New Roman" w:hAnsi="Times New Roman"/>
          <w:szCs w:val="24"/>
        </w:rPr>
        <w:tab/>
      </w:r>
      <w:r w:rsidRPr="00F719C3">
        <w:rPr>
          <w:rFonts w:ascii="Times New Roman" w:hAnsi="Times New Roman"/>
          <w:szCs w:val="24"/>
        </w:rPr>
        <w:tab/>
      </w:r>
      <w:r w:rsidRPr="00F719C3">
        <w:rPr>
          <w:rFonts w:ascii="Times New Roman" w:hAnsi="Times New Roman"/>
          <w:szCs w:val="24"/>
        </w:rPr>
        <w:tab/>
      </w:r>
      <w:r w:rsidRPr="00F719C3">
        <w:rPr>
          <w:rFonts w:ascii="Times New Roman" w:hAnsi="Times New Roman"/>
          <w:b/>
          <w:szCs w:val="24"/>
        </w:rPr>
        <w:t>Notary Public</w:t>
      </w:r>
    </w:p>
    <w:p w:rsidR="009B345A" w:rsidRDefault="00AB1DC6" w:rsidP="009B345A">
      <w:pPr>
        <w:rPr>
          <w:rFonts w:ascii="Times New Roman" w:hAnsi="Times New Roman"/>
          <w:szCs w:val="24"/>
        </w:rPr>
      </w:pPr>
      <w:r w:rsidRPr="00F719C3">
        <w:rPr>
          <w:rFonts w:ascii="Times New Roman" w:hAnsi="Times New Roman"/>
          <w:szCs w:val="24"/>
        </w:rPr>
        <w:t>My Commission Expires:</w:t>
      </w:r>
    </w:p>
    <w:p w:rsidR="009B345A" w:rsidRDefault="009B345A" w:rsidP="009B345A">
      <w:pPr>
        <w:rPr>
          <w:rFonts w:ascii="Times New Roman" w:hAnsi="Times New Roman"/>
          <w:szCs w:val="24"/>
        </w:rPr>
      </w:pPr>
    </w:p>
    <w:p w:rsidR="00610BFC" w:rsidRDefault="00610BFC" w:rsidP="009B345A">
      <w:pPr>
        <w:rPr>
          <w:rFonts w:ascii="Times New Roman" w:hAnsi="Times New Roman"/>
          <w:szCs w:val="24"/>
        </w:rPr>
      </w:pPr>
    </w:p>
    <w:p w:rsidR="00610BFC" w:rsidRDefault="00610BFC" w:rsidP="009B345A">
      <w:pPr>
        <w:rPr>
          <w:rFonts w:ascii="Times New Roman" w:hAnsi="Times New Roman"/>
          <w:szCs w:val="24"/>
        </w:rPr>
      </w:pPr>
    </w:p>
    <w:p w:rsidR="00610BFC" w:rsidRDefault="00610BFC" w:rsidP="009B345A">
      <w:pPr>
        <w:rPr>
          <w:rFonts w:ascii="Times New Roman" w:hAnsi="Times New Roman"/>
          <w:szCs w:val="24"/>
        </w:rPr>
      </w:pPr>
      <w:r>
        <w:rPr>
          <w:rFonts w:ascii="Times New Roman" w:hAnsi="Times New Roman"/>
          <w:szCs w:val="24"/>
        </w:rPr>
        <w:t>Prepared by:</w:t>
      </w:r>
    </w:p>
    <w:p w:rsidR="00610BFC" w:rsidRDefault="00610BFC" w:rsidP="00610BFC">
      <w:pPr>
        <w:ind w:left="4320"/>
        <w:rPr>
          <w:rFonts w:ascii="Times New Roman" w:hAnsi="Times New Roman"/>
          <w:szCs w:val="24"/>
        </w:rPr>
      </w:pPr>
    </w:p>
    <w:p w:rsidR="00610BFC" w:rsidRPr="00F719C3" w:rsidRDefault="00610BFC" w:rsidP="00610BFC">
      <w:pPr>
        <w:ind w:left="4320"/>
        <w:rPr>
          <w:rFonts w:ascii="Times New Roman" w:hAnsi="Times New Roman"/>
          <w:szCs w:val="24"/>
        </w:rPr>
      </w:pPr>
    </w:p>
    <w:p w:rsidR="00610BFC" w:rsidRPr="00F719C3" w:rsidRDefault="00610BFC" w:rsidP="00610BFC">
      <w:pPr>
        <w:ind w:left="4320"/>
        <w:rPr>
          <w:rFonts w:ascii="Times New Roman" w:hAnsi="Times New Roman"/>
          <w:szCs w:val="24"/>
        </w:rPr>
      </w:pPr>
    </w:p>
    <w:p w:rsidR="00610BFC" w:rsidRPr="00F719C3" w:rsidRDefault="00610BFC" w:rsidP="00610BFC">
      <w:pPr>
        <w:rPr>
          <w:rFonts w:ascii="Times New Roman" w:hAnsi="Times New Roman"/>
          <w:szCs w:val="24"/>
        </w:rPr>
      </w:pPr>
      <w:r w:rsidRPr="00F719C3">
        <w:rPr>
          <w:rFonts w:ascii="Times New Roman" w:hAnsi="Times New Roman"/>
          <w:szCs w:val="24"/>
          <w:u w:val="single"/>
        </w:rPr>
        <w:tab/>
      </w:r>
      <w:r w:rsidRPr="00F719C3">
        <w:rPr>
          <w:rFonts w:ascii="Times New Roman" w:hAnsi="Times New Roman"/>
          <w:szCs w:val="24"/>
          <w:u w:val="single"/>
        </w:rPr>
        <w:tab/>
      </w:r>
      <w:r w:rsidRPr="00F719C3">
        <w:rPr>
          <w:rFonts w:ascii="Times New Roman" w:hAnsi="Times New Roman"/>
          <w:szCs w:val="24"/>
          <w:u w:val="single"/>
        </w:rPr>
        <w:tab/>
      </w:r>
      <w:r w:rsidRPr="00F719C3">
        <w:rPr>
          <w:rFonts w:ascii="Times New Roman" w:hAnsi="Times New Roman"/>
          <w:szCs w:val="24"/>
          <w:u w:val="single"/>
        </w:rPr>
        <w:tab/>
      </w:r>
      <w:r w:rsidRPr="00F719C3">
        <w:rPr>
          <w:rFonts w:ascii="Times New Roman" w:hAnsi="Times New Roman"/>
          <w:szCs w:val="24"/>
          <w:u w:val="single"/>
        </w:rPr>
        <w:tab/>
      </w:r>
      <w:r w:rsidRPr="00F719C3">
        <w:rPr>
          <w:rFonts w:ascii="Times New Roman" w:hAnsi="Times New Roman"/>
          <w:szCs w:val="24"/>
          <w:u w:val="single"/>
        </w:rPr>
        <w:tab/>
      </w:r>
    </w:p>
    <w:p w:rsidR="00610BFC" w:rsidRPr="00F719C3" w:rsidRDefault="00610BFC" w:rsidP="00610BFC">
      <w:pPr>
        <w:rPr>
          <w:rFonts w:ascii="Times New Roman" w:hAnsi="Times New Roman"/>
          <w:b/>
          <w:szCs w:val="24"/>
        </w:rPr>
      </w:pPr>
      <w:r w:rsidRPr="00F719C3">
        <w:rPr>
          <w:rFonts w:ascii="Times New Roman" w:hAnsi="Times New Roman"/>
          <w:b/>
          <w:szCs w:val="24"/>
        </w:rPr>
        <w:t>Paul Shipp #20263</w:t>
      </w:r>
    </w:p>
    <w:p w:rsidR="00610BFC" w:rsidRPr="00F719C3" w:rsidRDefault="00610BFC" w:rsidP="00610BFC">
      <w:pPr>
        <w:rPr>
          <w:rFonts w:ascii="Times New Roman" w:hAnsi="Times New Roman"/>
          <w:caps/>
          <w:szCs w:val="24"/>
        </w:rPr>
      </w:pPr>
      <w:r w:rsidRPr="00F719C3">
        <w:rPr>
          <w:rFonts w:ascii="Times New Roman" w:hAnsi="Times New Roman"/>
          <w:caps/>
          <w:szCs w:val="24"/>
        </w:rPr>
        <w:t>Kansas Legal Services</w:t>
      </w:r>
    </w:p>
    <w:p w:rsidR="00610BFC" w:rsidRPr="00F719C3" w:rsidRDefault="00610BFC" w:rsidP="00610BFC">
      <w:pPr>
        <w:rPr>
          <w:rFonts w:ascii="Times New Roman" w:hAnsi="Times New Roman"/>
          <w:szCs w:val="24"/>
        </w:rPr>
      </w:pPr>
      <w:r w:rsidRPr="00F719C3">
        <w:rPr>
          <w:rFonts w:ascii="Times New Roman" w:hAnsi="Times New Roman"/>
          <w:szCs w:val="24"/>
        </w:rPr>
        <w:t>104 South Fourth Street</w:t>
      </w:r>
    </w:p>
    <w:p w:rsidR="00610BFC" w:rsidRPr="00F719C3" w:rsidRDefault="00610BFC" w:rsidP="00610BFC">
      <w:pPr>
        <w:rPr>
          <w:rFonts w:ascii="Times New Roman" w:hAnsi="Times New Roman"/>
          <w:szCs w:val="24"/>
        </w:rPr>
      </w:pPr>
      <w:r w:rsidRPr="00F719C3">
        <w:rPr>
          <w:rFonts w:ascii="Times New Roman" w:hAnsi="Times New Roman"/>
          <w:szCs w:val="24"/>
        </w:rPr>
        <w:t>Manhattan, KS  66502</w:t>
      </w:r>
    </w:p>
    <w:p w:rsidR="00610BFC" w:rsidRPr="00F719C3" w:rsidRDefault="00610BFC" w:rsidP="00610BFC">
      <w:pPr>
        <w:rPr>
          <w:rFonts w:ascii="Times New Roman" w:hAnsi="Times New Roman"/>
          <w:szCs w:val="24"/>
        </w:rPr>
      </w:pPr>
      <w:r w:rsidRPr="00F719C3">
        <w:rPr>
          <w:rFonts w:ascii="Times New Roman" w:hAnsi="Times New Roman"/>
          <w:szCs w:val="24"/>
        </w:rPr>
        <w:t>(785) 537-2943</w:t>
      </w:r>
    </w:p>
    <w:p w:rsidR="00610BFC" w:rsidRDefault="00610BFC" w:rsidP="00610BFC">
      <w:pPr>
        <w:rPr>
          <w:rFonts w:ascii="Times New Roman" w:hAnsi="Times New Roman"/>
          <w:szCs w:val="24"/>
        </w:rPr>
      </w:pPr>
      <w:r w:rsidRPr="00F719C3">
        <w:rPr>
          <w:rFonts w:ascii="Times New Roman" w:hAnsi="Times New Roman"/>
          <w:szCs w:val="24"/>
        </w:rPr>
        <w:t xml:space="preserve">Attorney for </w:t>
      </w:r>
      <w:r w:rsidR="0089548C">
        <w:rPr>
          <w:rFonts w:ascii="Times New Roman" w:hAnsi="Times New Roman"/>
          <w:szCs w:val="24"/>
        </w:rPr>
        <w:t>Joyce Carter</w:t>
      </w:r>
    </w:p>
    <w:p w:rsidR="00610BFC" w:rsidRDefault="003F6918" w:rsidP="00610BFC">
      <w:pPr>
        <w:ind w:left="4320"/>
        <w:rPr>
          <w:rFonts w:ascii="Times New Roman" w:hAnsi="Times New Roman"/>
          <w:szCs w:val="24"/>
        </w:rPr>
      </w:pPr>
      <w:r>
        <w:rPr>
          <w:rFonts w:ascii="Times New Roman" w:hAnsi="Times New Roman"/>
          <w:szCs w:val="24"/>
        </w:rPr>
        <w:br w:type="page"/>
      </w:r>
    </w:p>
    <w:p w:rsidR="00610BFC" w:rsidRDefault="00610BFC" w:rsidP="009B345A">
      <w:pPr>
        <w:rPr>
          <w:rFonts w:ascii="Times New Roman" w:hAnsi="Times New Roman"/>
          <w:szCs w:val="24"/>
        </w:rPr>
      </w:pPr>
    </w:p>
    <w:p w:rsidR="003E5AA1" w:rsidRPr="00F719C3" w:rsidRDefault="003E5AA1" w:rsidP="009B345A">
      <w:pPr>
        <w:jc w:val="center"/>
        <w:rPr>
          <w:rFonts w:ascii="Times New Roman" w:hAnsi="Times New Roman"/>
          <w:b/>
          <w:szCs w:val="24"/>
          <w:u w:val="single"/>
        </w:rPr>
      </w:pPr>
      <w:r w:rsidRPr="00F719C3">
        <w:rPr>
          <w:rFonts w:ascii="Times New Roman" w:hAnsi="Times New Roman"/>
          <w:b/>
          <w:szCs w:val="24"/>
          <w:u w:val="single"/>
        </w:rPr>
        <w:t>CERTIFICATE OF SERVICE</w:t>
      </w:r>
    </w:p>
    <w:p w:rsidR="003E5AA1" w:rsidRPr="00F719C3" w:rsidRDefault="003E5AA1" w:rsidP="003E5AA1">
      <w:pPr>
        <w:ind w:firstLine="720"/>
        <w:rPr>
          <w:rFonts w:ascii="Times New Roman" w:hAnsi="Times New Roman"/>
          <w:szCs w:val="24"/>
        </w:rPr>
      </w:pPr>
    </w:p>
    <w:p w:rsidR="003E5AA1" w:rsidRPr="00F719C3" w:rsidRDefault="003E5AA1" w:rsidP="00A20CAC">
      <w:pPr>
        <w:ind w:firstLine="720"/>
        <w:jc w:val="both"/>
        <w:rPr>
          <w:rFonts w:ascii="Times New Roman" w:hAnsi="Times New Roman"/>
          <w:szCs w:val="24"/>
        </w:rPr>
      </w:pPr>
      <w:r w:rsidRPr="00F719C3">
        <w:rPr>
          <w:rFonts w:ascii="Times New Roman" w:hAnsi="Times New Roman"/>
          <w:szCs w:val="24"/>
        </w:rPr>
        <w:t>I</w:t>
      </w:r>
      <w:r w:rsidR="00F719C3" w:rsidRPr="00F719C3">
        <w:rPr>
          <w:rFonts w:ascii="Times New Roman" w:hAnsi="Times New Roman"/>
          <w:szCs w:val="24"/>
        </w:rPr>
        <w:t>, Paul Shipp</w:t>
      </w:r>
      <w:r w:rsidRPr="00F719C3">
        <w:rPr>
          <w:rFonts w:ascii="Times New Roman" w:hAnsi="Times New Roman"/>
          <w:szCs w:val="24"/>
        </w:rPr>
        <w:t>, attorney of record for the Petitioner, hereby certi</w:t>
      </w:r>
      <w:r w:rsidR="009B345A">
        <w:rPr>
          <w:rFonts w:ascii="Times New Roman" w:hAnsi="Times New Roman"/>
          <w:szCs w:val="24"/>
        </w:rPr>
        <w:t xml:space="preserve">fy that on this _______ day of </w:t>
      </w:r>
      <w:r w:rsidR="003F6918">
        <w:rPr>
          <w:rFonts w:ascii="Times New Roman" w:hAnsi="Times New Roman"/>
          <w:szCs w:val="24"/>
        </w:rPr>
        <w:t>December</w:t>
      </w:r>
      <w:r w:rsidR="00A20CAC">
        <w:rPr>
          <w:rFonts w:ascii="Times New Roman" w:hAnsi="Times New Roman"/>
          <w:szCs w:val="24"/>
        </w:rPr>
        <w:t>,</w:t>
      </w:r>
      <w:r w:rsidRPr="00F719C3">
        <w:rPr>
          <w:rFonts w:ascii="Times New Roman" w:hAnsi="Times New Roman"/>
          <w:szCs w:val="24"/>
        </w:rPr>
        <w:t xml:space="preserve"> I </w:t>
      </w:r>
      <w:r w:rsidR="00A20CAC">
        <w:rPr>
          <w:rFonts w:ascii="Times New Roman" w:hAnsi="Times New Roman"/>
          <w:szCs w:val="24"/>
        </w:rPr>
        <w:t>sent</w:t>
      </w:r>
      <w:r w:rsidRPr="00F719C3">
        <w:rPr>
          <w:rFonts w:ascii="Times New Roman" w:hAnsi="Times New Roman"/>
          <w:szCs w:val="24"/>
        </w:rPr>
        <w:t xml:space="preserve"> a copy of the above </w:t>
      </w:r>
      <w:r w:rsidR="00CF5649">
        <w:rPr>
          <w:rFonts w:ascii="Times New Roman" w:hAnsi="Times New Roman"/>
          <w:szCs w:val="24"/>
        </w:rPr>
        <w:t>Claim for Exemption</w:t>
      </w:r>
      <w:r w:rsidR="009B345A">
        <w:rPr>
          <w:rFonts w:ascii="Times New Roman" w:hAnsi="Times New Roman"/>
          <w:szCs w:val="24"/>
        </w:rPr>
        <w:t>,</w:t>
      </w:r>
      <w:r w:rsidRPr="00F719C3">
        <w:rPr>
          <w:rFonts w:ascii="Times New Roman" w:hAnsi="Times New Roman"/>
          <w:szCs w:val="24"/>
        </w:rPr>
        <w:t xml:space="preserve"> in the above captioned case to:</w:t>
      </w:r>
    </w:p>
    <w:p w:rsidR="003E5AA1" w:rsidRPr="00F719C3" w:rsidRDefault="003E5AA1" w:rsidP="003E5AA1">
      <w:pPr>
        <w:ind w:firstLine="720"/>
        <w:jc w:val="center"/>
        <w:rPr>
          <w:rFonts w:ascii="Times New Roman" w:hAnsi="Times New Roman"/>
          <w:szCs w:val="24"/>
        </w:rPr>
      </w:pPr>
    </w:p>
    <w:p w:rsidR="00CF5649" w:rsidRDefault="003963D6" w:rsidP="00063AE9">
      <w:pPr>
        <w:ind w:left="720"/>
        <w:rPr>
          <w:rFonts w:ascii="Times New Roman" w:hAnsi="Times New Roman"/>
          <w:szCs w:val="24"/>
        </w:rPr>
      </w:pPr>
      <w:r>
        <w:rPr>
          <w:rFonts w:ascii="Times New Roman" w:hAnsi="Times New Roman"/>
          <w:szCs w:val="24"/>
        </w:rPr>
        <w:t xml:space="preserve">Matthew C. </w:t>
      </w:r>
      <w:proofErr w:type="spellStart"/>
      <w:r>
        <w:rPr>
          <w:rFonts w:ascii="Times New Roman" w:hAnsi="Times New Roman"/>
          <w:szCs w:val="24"/>
        </w:rPr>
        <w:t>Gilespie</w:t>
      </w:r>
      <w:proofErr w:type="spellEnd"/>
    </w:p>
    <w:p w:rsidR="003963D6" w:rsidRDefault="003963D6" w:rsidP="00063AE9">
      <w:pPr>
        <w:ind w:left="720"/>
        <w:rPr>
          <w:rFonts w:ascii="Times New Roman" w:hAnsi="Times New Roman"/>
          <w:szCs w:val="24"/>
        </w:rPr>
      </w:pPr>
      <w:r>
        <w:rPr>
          <w:rFonts w:ascii="Times New Roman" w:hAnsi="Times New Roman"/>
          <w:szCs w:val="24"/>
        </w:rPr>
        <w:t>The Law Office of Michael C. Gillespie</w:t>
      </w:r>
    </w:p>
    <w:p w:rsidR="003F6918" w:rsidRDefault="003F6918" w:rsidP="00063AE9">
      <w:pPr>
        <w:ind w:left="720"/>
        <w:rPr>
          <w:rFonts w:ascii="Times New Roman" w:hAnsi="Times New Roman"/>
          <w:szCs w:val="24"/>
        </w:rPr>
      </w:pPr>
      <w:r>
        <w:rPr>
          <w:rFonts w:ascii="Times New Roman" w:hAnsi="Times New Roman"/>
          <w:szCs w:val="24"/>
        </w:rPr>
        <w:t xml:space="preserve">2801 </w:t>
      </w:r>
      <w:proofErr w:type="spellStart"/>
      <w:r>
        <w:rPr>
          <w:rFonts w:ascii="Times New Roman" w:hAnsi="Times New Roman"/>
          <w:szCs w:val="24"/>
        </w:rPr>
        <w:t>Claflin</w:t>
      </w:r>
      <w:proofErr w:type="spellEnd"/>
      <w:r>
        <w:rPr>
          <w:rFonts w:ascii="Times New Roman" w:hAnsi="Times New Roman"/>
          <w:szCs w:val="24"/>
        </w:rPr>
        <w:t xml:space="preserve"> Road, Suite 220</w:t>
      </w:r>
    </w:p>
    <w:p w:rsidR="003963D6" w:rsidRDefault="003F6918" w:rsidP="00063AE9">
      <w:pPr>
        <w:ind w:left="720"/>
        <w:rPr>
          <w:rFonts w:ascii="Times New Roman" w:hAnsi="Times New Roman"/>
          <w:szCs w:val="24"/>
        </w:rPr>
      </w:pPr>
      <w:r>
        <w:rPr>
          <w:rFonts w:ascii="Times New Roman" w:hAnsi="Times New Roman"/>
          <w:szCs w:val="24"/>
        </w:rPr>
        <w:t>Manhattan, KS 66502</w:t>
      </w:r>
    </w:p>
    <w:p w:rsidR="003963D6" w:rsidRDefault="003963D6" w:rsidP="00063AE9">
      <w:pPr>
        <w:ind w:left="720"/>
        <w:rPr>
          <w:rFonts w:ascii="Times New Roman" w:hAnsi="Times New Roman"/>
          <w:szCs w:val="24"/>
        </w:rPr>
      </w:pPr>
    </w:p>
    <w:p w:rsidR="00CF5649" w:rsidRDefault="00CF5649" w:rsidP="00063AE9">
      <w:pPr>
        <w:ind w:left="720"/>
        <w:rPr>
          <w:rFonts w:ascii="Times New Roman" w:hAnsi="Times New Roman"/>
          <w:szCs w:val="24"/>
        </w:rPr>
      </w:pPr>
      <w:proofErr w:type="gramStart"/>
      <w:r>
        <w:rPr>
          <w:rFonts w:ascii="Times New Roman" w:hAnsi="Times New Roman"/>
          <w:szCs w:val="24"/>
        </w:rPr>
        <w:t>and</w:t>
      </w:r>
      <w:proofErr w:type="gramEnd"/>
    </w:p>
    <w:p w:rsidR="00CF5649" w:rsidRDefault="00CF5649" w:rsidP="00063AE9">
      <w:pPr>
        <w:ind w:left="720"/>
        <w:rPr>
          <w:rFonts w:ascii="Times New Roman" w:hAnsi="Times New Roman"/>
          <w:szCs w:val="24"/>
        </w:rPr>
      </w:pPr>
    </w:p>
    <w:p w:rsidR="00CF5649" w:rsidRDefault="003F6918" w:rsidP="00063AE9">
      <w:pPr>
        <w:ind w:left="720"/>
        <w:rPr>
          <w:rFonts w:ascii="Times New Roman" w:hAnsi="Times New Roman"/>
          <w:szCs w:val="24"/>
        </w:rPr>
      </w:pPr>
      <w:r>
        <w:rPr>
          <w:rFonts w:ascii="Times New Roman" w:hAnsi="Times New Roman"/>
          <w:szCs w:val="24"/>
        </w:rPr>
        <w:t>Riley County Police Department</w:t>
      </w:r>
    </w:p>
    <w:p w:rsidR="003F6918" w:rsidRDefault="003F6918" w:rsidP="00063AE9">
      <w:pPr>
        <w:ind w:left="720"/>
        <w:rPr>
          <w:rFonts w:ascii="Times New Roman" w:hAnsi="Times New Roman"/>
          <w:szCs w:val="24"/>
        </w:rPr>
      </w:pPr>
      <w:r>
        <w:rPr>
          <w:rFonts w:ascii="Times New Roman" w:hAnsi="Times New Roman"/>
          <w:szCs w:val="24"/>
        </w:rPr>
        <w:t>1001 S. Seth Child Road</w:t>
      </w:r>
    </w:p>
    <w:p w:rsidR="003F6918" w:rsidRPr="00F719C3" w:rsidRDefault="003F6918" w:rsidP="00063AE9">
      <w:pPr>
        <w:ind w:left="720"/>
        <w:rPr>
          <w:rFonts w:ascii="Times New Roman" w:hAnsi="Times New Roman"/>
          <w:szCs w:val="24"/>
        </w:rPr>
      </w:pPr>
      <w:r>
        <w:rPr>
          <w:rFonts w:ascii="Times New Roman" w:hAnsi="Times New Roman"/>
          <w:szCs w:val="24"/>
        </w:rPr>
        <w:t>Manhattan, KS 66502</w:t>
      </w:r>
    </w:p>
    <w:p w:rsidR="003E5AA1" w:rsidRPr="00F719C3" w:rsidRDefault="003E5AA1" w:rsidP="00063AE9">
      <w:pPr>
        <w:ind w:left="720"/>
        <w:rPr>
          <w:rFonts w:ascii="Times New Roman" w:hAnsi="Times New Roman"/>
          <w:szCs w:val="24"/>
        </w:rPr>
      </w:pPr>
    </w:p>
    <w:p w:rsidR="003E5AA1" w:rsidRPr="00F719C3" w:rsidRDefault="003E5AA1" w:rsidP="003E5AA1">
      <w:pPr>
        <w:pStyle w:val="BodyText"/>
        <w:rPr>
          <w:rFonts w:ascii="Times New Roman" w:hAnsi="Times New Roman"/>
          <w:color w:val="auto"/>
          <w:szCs w:val="24"/>
        </w:rPr>
      </w:pPr>
      <w:proofErr w:type="gramStart"/>
      <w:r w:rsidRPr="00F719C3">
        <w:rPr>
          <w:rFonts w:ascii="Times New Roman" w:hAnsi="Times New Roman"/>
          <w:color w:val="auto"/>
          <w:szCs w:val="24"/>
        </w:rPr>
        <w:t>by</w:t>
      </w:r>
      <w:proofErr w:type="gramEnd"/>
      <w:r w:rsidRPr="00F719C3">
        <w:rPr>
          <w:rFonts w:ascii="Times New Roman" w:hAnsi="Times New Roman"/>
          <w:color w:val="auto"/>
          <w:szCs w:val="24"/>
        </w:rPr>
        <w:t xml:space="preserve"> depositing a copy of the same in the United States Mail, </w:t>
      </w:r>
      <w:r w:rsidR="00CF5649">
        <w:rPr>
          <w:rFonts w:ascii="Times New Roman" w:hAnsi="Times New Roman"/>
          <w:color w:val="auto"/>
          <w:szCs w:val="24"/>
        </w:rPr>
        <w:t>via certified mail, return receipt requested, per K.S.</w:t>
      </w:r>
      <w:r w:rsidR="002167EA">
        <w:rPr>
          <w:rFonts w:ascii="Times New Roman" w:hAnsi="Times New Roman"/>
          <w:color w:val="auto"/>
          <w:szCs w:val="24"/>
        </w:rPr>
        <w:t>A. 60-</w:t>
      </w:r>
      <w:r w:rsidR="00CF5649">
        <w:rPr>
          <w:rFonts w:ascii="Times New Roman" w:hAnsi="Times New Roman"/>
          <w:color w:val="auto"/>
          <w:szCs w:val="24"/>
        </w:rPr>
        <w:t>4111</w:t>
      </w:r>
      <w:r w:rsidRPr="00F719C3">
        <w:rPr>
          <w:rFonts w:ascii="Times New Roman" w:hAnsi="Times New Roman"/>
          <w:color w:val="auto"/>
          <w:szCs w:val="24"/>
        </w:rPr>
        <w:t xml:space="preserve">. </w:t>
      </w:r>
    </w:p>
    <w:p w:rsidR="00F719C3" w:rsidRPr="00F719C3" w:rsidRDefault="00F719C3" w:rsidP="003E5AA1">
      <w:pPr>
        <w:pStyle w:val="BodyText"/>
        <w:rPr>
          <w:rFonts w:ascii="Times New Roman" w:hAnsi="Times New Roman"/>
          <w:color w:val="auto"/>
          <w:szCs w:val="24"/>
        </w:rPr>
      </w:pPr>
    </w:p>
    <w:p w:rsidR="00F719C3" w:rsidRPr="00F719C3" w:rsidRDefault="00F719C3" w:rsidP="003E5AA1">
      <w:pPr>
        <w:spacing w:line="480" w:lineRule="atLeast"/>
        <w:jc w:val="both"/>
        <w:rPr>
          <w:rFonts w:ascii="Times New Roman" w:hAnsi="Times New Roman"/>
          <w:bCs/>
          <w:szCs w:val="24"/>
        </w:rPr>
      </w:pPr>
    </w:p>
    <w:p w:rsidR="003E5AA1" w:rsidRPr="00F719C3" w:rsidRDefault="003E5AA1" w:rsidP="003E5AA1">
      <w:pPr>
        <w:spacing w:line="480" w:lineRule="atLeast"/>
        <w:jc w:val="both"/>
        <w:rPr>
          <w:rFonts w:ascii="Times New Roman" w:hAnsi="Times New Roman"/>
          <w:szCs w:val="24"/>
          <w:u w:val="single"/>
        </w:rPr>
      </w:pPr>
      <w:r w:rsidRPr="00F719C3">
        <w:rPr>
          <w:rFonts w:ascii="Times New Roman" w:hAnsi="Times New Roman"/>
          <w:szCs w:val="24"/>
        </w:rPr>
        <w:tab/>
      </w:r>
      <w:r w:rsidRPr="00F719C3">
        <w:rPr>
          <w:rFonts w:ascii="Times New Roman" w:hAnsi="Times New Roman"/>
          <w:szCs w:val="24"/>
        </w:rPr>
        <w:tab/>
      </w:r>
      <w:r w:rsidRPr="00F719C3">
        <w:rPr>
          <w:rFonts w:ascii="Times New Roman" w:hAnsi="Times New Roman"/>
          <w:szCs w:val="24"/>
        </w:rPr>
        <w:tab/>
      </w:r>
      <w:r w:rsidRPr="00F719C3">
        <w:rPr>
          <w:rFonts w:ascii="Times New Roman" w:hAnsi="Times New Roman"/>
          <w:szCs w:val="24"/>
        </w:rPr>
        <w:tab/>
      </w:r>
      <w:r w:rsidRPr="00F719C3">
        <w:rPr>
          <w:rFonts w:ascii="Times New Roman" w:hAnsi="Times New Roman"/>
          <w:szCs w:val="24"/>
        </w:rPr>
        <w:tab/>
      </w:r>
      <w:r w:rsidRPr="00F719C3">
        <w:rPr>
          <w:rFonts w:ascii="Times New Roman" w:hAnsi="Times New Roman"/>
          <w:szCs w:val="24"/>
        </w:rPr>
        <w:tab/>
      </w:r>
      <w:r w:rsidRPr="00F719C3">
        <w:rPr>
          <w:rFonts w:ascii="Times New Roman" w:hAnsi="Times New Roman"/>
          <w:szCs w:val="24"/>
          <w:u w:val="single"/>
        </w:rPr>
        <w:tab/>
      </w:r>
      <w:r w:rsidRPr="00F719C3">
        <w:rPr>
          <w:rFonts w:ascii="Times New Roman" w:hAnsi="Times New Roman"/>
          <w:szCs w:val="24"/>
          <w:u w:val="single"/>
        </w:rPr>
        <w:tab/>
      </w:r>
      <w:r w:rsidRPr="00F719C3">
        <w:rPr>
          <w:rFonts w:ascii="Times New Roman" w:hAnsi="Times New Roman"/>
          <w:szCs w:val="24"/>
          <w:u w:val="single"/>
        </w:rPr>
        <w:tab/>
      </w:r>
      <w:r w:rsidRPr="00F719C3">
        <w:rPr>
          <w:rFonts w:ascii="Times New Roman" w:hAnsi="Times New Roman"/>
          <w:szCs w:val="24"/>
          <w:u w:val="single"/>
        </w:rPr>
        <w:tab/>
      </w:r>
      <w:r w:rsidRPr="00F719C3">
        <w:rPr>
          <w:rFonts w:ascii="Times New Roman" w:hAnsi="Times New Roman"/>
          <w:szCs w:val="24"/>
          <w:u w:val="single"/>
        </w:rPr>
        <w:tab/>
      </w:r>
      <w:r w:rsidRPr="00F719C3">
        <w:rPr>
          <w:rFonts w:ascii="Times New Roman" w:hAnsi="Times New Roman"/>
          <w:szCs w:val="24"/>
          <w:u w:val="single"/>
        </w:rPr>
        <w:tab/>
      </w:r>
    </w:p>
    <w:p w:rsidR="003E5AA1" w:rsidRPr="00F719C3" w:rsidRDefault="003E5AA1" w:rsidP="003E5AA1">
      <w:pPr>
        <w:rPr>
          <w:rFonts w:ascii="Times New Roman" w:hAnsi="Times New Roman"/>
          <w:b/>
          <w:szCs w:val="24"/>
        </w:rPr>
      </w:pPr>
      <w:r w:rsidRPr="00F719C3">
        <w:rPr>
          <w:rFonts w:ascii="Times New Roman" w:hAnsi="Times New Roman"/>
          <w:szCs w:val="24"/>
        </w:rPr>
        <w:tab/>
      </w:r>
      <w:r w:rsidRPr="00F719C3">
        <w:rPr>
          <w:rFonts w:ascii="Times New Roman" w:hAnsi="Times New Roman"/>
          <w:szCs w:val="24"/>
        </w:rPr>
        <w:tab/>
      </w:r>
      <w:r w:rsidRPr="00F719C3">
        <w:rPr>
          <w:rFonts w:ascii="Times New Roman" w:hAnsi="Times New Roman"/>
          <w:szCs w:val="24"/>
        </w:rPr>
        <w:tab/>
      </w:r>
      <w:r w:rsidRPr="00F719C3">
        <w:rPr>
          <w:rFonts w:ascii="Times New Roman" w:hAnsi="Times New Roman"/>
          <w:szCs w:val="24"/>
        </w:rPr>
        <w:tab/>
      </w:r>
      <w:r w:rsidRPr="00F719C3">
        <w:rPr>
          <w:rFonts w:ascii="Times New Roman" w:hAnsi="Times New Roman"/>
          <w:szCs w:val="24"/>
        </w:rPr>
        <w:tab/>
      </w:r>
      <w:r w:rsidRPr="00F719C3">
        <w:rPr>
          <w:rFonts w:ascii="Times New Roman" w:hAnsi="Times New Roman"/>
          <w:szCs w:val="24"/>
        </w:rPr>
        <w:tab/>
      </w:r>
      <w:r w:rsidR="00F719C3" w:rsidRPr="00F719C3">
        <w:rPr>
          <w:rFonts w:ascii="Times New Roman" w:hAnsi="Times New Roman"/>
          <w:b/>
          <w:szCs w:val="24"/>
        </w:rPr>
        <w:t>Paul Shipp #20263</w:t>
      </w:r>
    </w:p>
    <w:p w:rsidR="003E5AA1" w:rsidRPr="00F719C3" w:rsidRDefault="003E5AA1" w:rsidP="003E5AA1">
      <w:pPr>
        <w:rPr>
          <w:rFonts w:ascii="Times New Roman" w:hAnsi="Times New Roman"/>
          <w:szCs w:val="24"/>
        </w:rPr>
      </w:pPr>
      <w:r w:rsidRPr="00F719C3">
        <w:rPr>
          <w:rFonts w:ascii="Times New Roman" w:hAnsi="Times New Roman"/>
          <w:szCs w:val="24"/>
        </w:rPr>
        <w:tab/>
      </w:r>
      <w:r w:rsidRPr="00F719C3">
        <w:rPr>
          <w:rFonts w:ascii="Times New Roman" w:hAnsi="Times New Roman"/>
          <w:szCs w:val="24"/>
        </w:rPr>
        <w:tab/>
      </w:r>
      <w:r w:rsidRPr="00F719C3">
        <w:rPr>
          <w:rFonts w:ascii="Times New Roman" w:hAnsi="Times New Roman"/>
          <w:szCs w:val="24"/>
        </w:rPr>
        <w:tab/>
      </w:r>
      <w:r w:rsidRPr="00F719C3">
        <w:rPr>
          <w:rFonts w:ascii="Times New Roman" w:hAnsi="Times New Roman"/>
          <w:szCs w:val="24"/>
        </w:rPr>
        <w:tab/>
      </w:r>
      <w:r w:rsidRPr="00F719C3">
        <w:rPr>
          <w:rFonts w:ascii="Times New Roman" w:hAnsi="Times New Roman"/>
          <w:szCs w:val="24"/>
        </w:rPr>
        <w:tab/>
      </w:r>
      <w:r w:rsidRPr="00F719C3">
        <w:rPr>
          <w:rFonts w:ascii="Times New Roman" w:hAnsi="Times New Roman"/>
          <w:szCs w:val="24"/>
        </w:rPr>
        <w:tab/>
        <w:t xml:space="preserve">Attorney for </w:t>
      </w:r>
      <w:r w:rsidR="00AB43C3">
        <w:rPr>
          <w:rFonts w:ascii="Times New Roman" w:hAnsi="Times New Roman"/>
          <w:szCs w:val="24"/>
        </w:rPr>
        <w:t xml:space="preserve">Owner, </w:t>
      </w:r>
      <w:r w:rsidR="0089548C">
        <w:rPr>
          <w:rFonts w:ascii="Times New Roman" w:hAnsi="Times New Roman"/>
          <w:szCs w:val="24"/>
        </w:rPr>
        <w:t>Joyce Carter</w:t>
      </w:r>
    </w:p>
    <w:p w:rsidR="003E5AA1" w:rsidRPr="00F719C3" w:rsidRDefault="003E5AA1" w:rsidP="003E5AA1">
      <w:pPr>
        <w:rPr>
          <w:rFonts w:ascii="Times New Roman" w:hAnsi="Times New Roman"/>
          <w:szCs w:val="24"/>
        </w:rPr>
      </w:pPr>
    </w:p>
    <w:p w:rsidR="00B23DB1" w:rsidRPr="00F719C3" w:rsidRDefault="00B23DB1">
      <w:pPr>
        <w:rPr>
          <w:rFonts w:ascii="Times New Roman" w:hAnsi="Times New Roman"/>
          <w:szCs w:val="24"/>
        </w:rPr>
      </w:pPr>
    </w:p>
    <w:sectPr w:rsidR="00B23DB1" w:rsidRPr="00F719C3" w:rsidSect="00AB1DC6">
      <w:footerReference w:type="even" r:id="rId8"/>
      <w:footerReference w:type="default" r:id="rId9"/>
      <w:footnotePr>
        <w:numStart w:val="3"/>
      </w:footnotePr>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7EA" w:rsidRDefault="002167EA">
      <w:r>
        <w:separator/>
      </w:r>
    </w:p>
  </w:endnote>
  <w:endnote w:type="continuationSeparator" w:id="0">
    <w:p w:rsidR="002167EA" w:rsidRDefault="002167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Delphian">
    <w:altName w:val="Times New Roman"/>
    <w:panose1 w:val="00000000000000000000"/>
    <w:charset w:val="4D"/>
    <w:family w:val="auto"/>
    <w:notTrueType/>
    <w:pitch w:val="default"/>
    <w:sig w:usb0="00000000" w:usb1="00000000" w:usb2="00000000" w:usb3="00000000" w:csb0="0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7EA" w:rsidRDefault="002167EA">
    <w:pPr>
      <w:pStyle w:val="Footer"/>
      <w:framePr w:w="576" w:wrap="around" w:vAnchor="page" w:hAnchor="page" w:x="5455" w:y="1431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2167EA" w:rsidRDefault="002167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7EA" w:rsidRDefault="002167EA">
    <w:pPr>
      <w:pStyle w:val="Footer"/>
      <w:framePr w:w="576" w:wrap="around" w:vAnchor="page" w:hAnchor="page" w:x="5455" w:y="1431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0D6AB0">
      <w:rPr>
        <w:rStyle w:val="PageNumber"/>
        <w:noProof/>
      </w:rPr>
      <w:t>5</w:t>
    </w:r>
    <w:r>
      <w:rPr>
        <w:rStyle w:val="PageNumber"/>
      </w:rPr>
      <w:fldChar w:fldCharType="end"/>
    </w:r>
  </w:p>
  <w:p w:rsidR="002167EA" w:rsidRDefault="002167EA">
    <w:pPr>
      <w:pStyle w:val="Footer"/>
    </w:pPr>
    <w:r>
      <w:rPr>
        <w:rFonts w:ascii="Bookman" w:hAnsi="Bookman"/>
        <w:i/>
      </w:rPr>
      <w:tab/>
    </w:r>
    <w:r>
      <w:rPr>
        <w:rFonts w:ascii="Bookman" w:hAnsi="Bookman"/>
        <w:i/>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7EA" w:rsidRDefault="002167EA">
      <w:r>
        <w:separator/>
      </w:r>
    </w:p>
  </w:footnote>
  <w:footnote w:type="continuationSeparator" w:id="0">
    <w:p w:rsidR="002167EA" w:rsidRDefault="002167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22ACF"/>
    <w:multiLevelType w:val="hybridMultilevel"/>
    <w:tmpl w:val="E76A5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7342B4"/>
    <w:multiLevelType w:val="hybridMultilevel"/>
    <w:tmpl w:val="E76A5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D74D99"/>
    <w:multiLevelType w:val="hybridMultilevel"/>
    <w:tmpl w:val="74A0B17E"/>
    <w:lvl w:ilvl="0" w:tplc="967EC87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numStart w:val="3"/>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85925"/>
    <w:rsid w:val="00063AE9"/>
    <w:rsid w:val="000D6AB0"/>
    <w:rsid w:val="00162A27"/>
    <w:rsid w:val="00172FCA"/>
    <w:rsid w:val="002167EA"/>
    <w:rsid w:val="00234116"/>
    <w:rsid w:val="00252377"/>
    <w:rsid w:val="00285925"/>
    <w:rsid w:val="002A054A"/>
    <w:rsid w:val="002D5062"/>
    <w:rsid w:val="00300B02"/>
    <w:rsid w:val="00316BAB"/>
    <w:rsid w:val="00321D9B"/>
    <w:rsid w:val="0035499C"/>
    <w:rsid w:val="003963D6"/>
    <w:rsid w:val="003A71FB"/>
    <w:rsid w:val="003E5AA1"/>
    <w:rsid w:val="003F5686"/>
    <w:rsid w:val="003F6918"/>
    <w:rsid w:val="0040383E"/>
    <w:rsid w:val="00440846"/>
    <w:rsid w:val="0045137C"/>
    <w:rsid w:val="00463446"/>
    <w:rsid w:val="00472B83"/>
    <w:rsid w:val="00494F25"/>
    <w:rsid w:val="004A3763"/>
    <w:rsid w:val="004D78A1"/>
    <w:rsid w:val="00500D78"/>
    <w:rsid w:val="005019CC"/>
    <w:rsid w:val="0054344C"/>
    <w:rsid w:val="00587EC7"/>
    <w:rsid w:val="0059791F"/>
    <w:rsid w:val="005A5C45"/>
    <w:rsid w:val="005F6403"/>
    <w:rsid w:val="00610BFC"/>
    <w:rsid w:val="006226CA"/>
    <w:rsid w:val="00633D65"/>
    <w:rsid w:val="006543B9"/>
    <w:rsid w:val="00655710"/>
    <w:rsid w:val="00686FBD"/>
    <w:rsid w:val="006C10CE"/>
    <w:rsid w:val="006E712F"/>
    <w:rsid w:val="00793333"/>
    <w:rsid w:val="007F5B64"/>
    <w:rsid w:val="00860391"/>
    <w:rsid w:val="0089548C"/>
    <w:rsid w:val="008A4927"/>
    <w:rsid w:val="008B2CF0"/>
    <w:rsid w:val="008C71ED"/>
    <w:rsid w:val="008D4C7E"/>
    <w:rsid w:val="008F390B"/>
    <w:rsid w:val="008F614F"/>
    <w:rsid w:val="008F7E5B"/>
    <w:rsid w:val="00905AF9"/>
    <w:rsid w:val="009539AD"/>
    <w:rsid w:val="009B00DE"/>
    <w:rsid w:val="009B345A"/>
    <w:rsid w:val="00A20CAC"/>
    <w:rsid w:val="00A325BD"/>
    <w:rsid w:val="00A5722D"/>
    <w:rsid w:val="00A664AB"/>
    <w:rsid w:val="00AB1DC6"/>
    <w:rsid w:val="00AB43C3"/>
    <w:rsid w:val="00AF41D7"/>
    <w:rsid w:val="00B138CC"/>
    <w:rsid w:val="00B23DB1"/>
    <w:rsid w:val="00B6526C"/>
    <w:rsid w:val="00B9610A"/>
    <w:rsid w:val="00B96215"/>
    <w:rsid w:val="00BA146B"/>
    <w:rsid w:val="00C031D4"/>
    <w:rsid w:val="00C75F90"/>
    <w:rsid w:val="00C767F6"/>
    <w:rsid w:val="00C904C4"/>
    <w:rsid w:val="00CD0814"/>
    <w:rsid w:val="00CF5649"/>
    <w:rsid w:val="00CF5CB2"/>
    <w:rsid w:val="00D129B1"/>
    <w:rsid w:val="00D22E99"/>
    <w:rsid w:val="00D26FB7"/>
    <w:rsid w:val="00D375B4"/>
    <w:rsid w:val="00DB146C"/>
    <w:rsid w:val="00E27E17"/>
    <w:rsid w:val="00E65BFD"/>
    <w:rsid w:val="00F146E2"/>
    <w:rsid w:val="00F719C3"/>
    <w:rsid w:val="00F76F2B"/>
    <w:rsid w:val="00F92327"/>
    <w:rsid w:val="00FB1C22"/>
    <w:rsid w:val="00FB7F5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DC6"/>
    <w:rPr>
      <w:rFonts w:ascii="Delphian" w:eastAsia="Times New Roman" w:hAnsi="Delphi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AB1DC6"/>
    <w:pPr>
      <w:tabs>
        <w:tab w:val="center" w:pos="4320"/>
        <w:tab w:val="right" w:pos="8640"/>
      </w:tabs>
    </w:pPr>
  </w:style>
  <w:style w:type="character" w:customStyle="1" w:styleId="FooterChar">
    <w:name w:val="Footer Char"/>
    <w:basedOn w:val="DefaultParagraphFont"/>
    <w:link w:val="Footer"/>
    <w:semiHidden/>
    <w:rsid w:val="00AB1DC6"/>
    <w:rPr>
      <w:rFonts w:ascii="Delphian" w:eastAsia="Times New Roman" w:hAnsi="Delphian" w:cs="Times New Roman"/>
      <w:szCs w:val="20"/>
    </w:rPr>
  </w:style>
  <w:style w:type="character" w:styleId="PageNumber">
    <w:name w:val="page number"/>
    <w:basedOn w:val="DefaultParagraphFont"/>
    <w:semiHidden/>
    <w:rsid w:val="00AB1DC6"/>
  </w:style>
  <w:style w:type="table" w:styleId="TableGrid">
    <w:name w:val="Table Grid"/>
    <w:basedOn w:val="TableNormal"/>
    <w:uiPriority w:val="59"/>
    <w:rsid w:val="008F3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rsid w:val="003E5AA1"/>
    <w:rPr>
      <w:rFonts w:ascii="Palatino" w:hAnsi="Palatino"/>
      <w:color w:val="0000FF"/>
    </w:rPr>
  </w:style>
  <w:style w:type="character" w:customStyle="1" w:styleId="BodyTextChar">
    <w:name w:val="Body Text Char"/>
    <w:basedOn w:val="DefaultParagraphFont"/>
    <w:link w:val="BodyText"/>
    <w:semiHidden/>
    <w:rsid w:val="003E5AA1"/>
    <w:rPr>
      <w:rFonts w:ascii="Palatino" w:eastAsia="Times New Roman" w:hAnsi="Palatino"/>
      <w:color w:val="0000FF"/>
      <w:sz w:val="24"/>
    </w:rPr>
  </w:style>
  <w:style w:type="paragraph" w:styleId="ListParagraph">
    <w:name w:val="List Paragraph"/>
    <w:basedOn w:val="Normal"/>
    <w:uiPriority w:val="34"/>
    <w:qFormat/>
    <w:rsid w:val="00610BFC"/>
    <w:pPr>
      <w:ind w:left="720"/>
      <w:contextualSpacing/>
    </w:pPr>
  </w:style>
</w:styles>
</file>

<file path=word/webSettings.xml><?xml version="1.0" encoding="utf-8"?>
<w:webSettings xmlns:r="http://schemas.openxmlformats.org/officeDocument/2006/relationships" xmlns:w="http://schemas.openxmlformats.org/wordprocessingml/2006/main">
  <w:divs>
    <w:div w:id="1157307253">
      <w:bodyDiv w:val="1"/>
      <w:marLeft w:val="0"/>
      <w:marRight w:val="0"/>
      <w:marTop w:val="0"/>
      <w:marBottom w:val="0"/>
      <w:divBdr>
        <w:top w:val="none" w:sz="0" w:space="0" w:color="auto"/>
        <w:left w:val="none" w:sz="0" w:space="0" w:color="auto"/>
        <w:bottom w:val="none" w:sz="0" w:space="0" w:color="auto"/>
        <w:right w:val="none" w:sz="0" w:space="0" w:color="auto"/>
      </w:divBdr>
    </w:div>
    <w:div w:id="196785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019EF8-5C6F-41B7-8C89-CAB30A08C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3879</TotalTime>
  <Pages>5</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Staatz</dc:creator>
  <cp:keywords/>
  <cp:lastModifiedBy>Kelly Orth</cp:lastModifiedBy>
  <cp:revision>4</cp:revision>
  <cp:lastPrinted>2014-12-15T15:23:00Z</cp:lastPrinted>
  <dcterms:created xsi:type="dcterms:W3CDTF">2014-12-12T20:58:00Z</dcterms:created>
  <dcterms:modified xsi:type="dcterms:W3CDTF">2014-12-15T15:28:00Z</dcterms:modified>
</cp:coreProperties>
</file>